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AA7" w:rsidRDefault="00216AA7" w:rsidP="00216AA7">
      <w:pPr>
        <w:tabs>
          <w:tab w:val="left" w:pos="2464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lang w:val="es-MX" w:eastAsia="es-MX"/>
        </w:rPr>
        <w:drawing>
          <wp:inline distT="0" distB="0" distL="0" distR="0" wp14:anchorId="429AC238" wp14:editId="4619AF7E">
            <wp:extent cx="5609816" cy="2945153"/>
            <wp:effectExtent l="0" t="0" r="0" b="7620"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ceta de saltill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816" cy="294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AA7" w:rsidRPr="00E50D91" w:rsidRDefault="00216AA7" w:rsidP="00216AA7">
      <w:pPr>
        <w:rPr>
          <w:rFonts w:ascii="Arial" w:hAnsi="Arial" w:cs="Arial"/>
        </w:rPr>
      </w:pPr>
      <w:r w:rsidRPr="00E64B2C"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6E43BF" wp14:editId="3B29E176">
                <wp:simplePos x="0" y="0"/>
                <wp:positionH relativeFrom="column">
                  <wp:posOffset>1143000</wp:posOffset>
                </wp:positionH>
                <wp:positionV relativeFrom="paragraph">
                  <wp:posOffset>108585</wp:posOffset>
                </wp:positionV>
                <wp:extent cx="4114800" cy="292735"/>
                <wp:effectExtent l="0" t="0" r="19050" b="31115"/>
                <wp:wrapNone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292735"/>
                          <a:chOff x="3744" y="5040"/>
                          <a:chExt cx="6480" cy="289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3744" y="5040"/>
                            <a:ext cx="64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3744" y="5328"/>
                            <a:ext cx="64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40D80F7" id="Grupo 12" o:spid="_x0000_s1026" style="position:absolute;margin-left:90pt;margin-top:8.55pt;width:324pt;height:23.05pt;z-index:251659264" coordorigin="3744,5040" coordsize="6480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">
                <v:line id="Line 3" o:spid="_x0000_s1027" style="position:absolute;visibility:visible;mso-wrap-style:square" from="3744,5040" to="10224,5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line id="Line 4" o:spid="_x0000_s1028" style="position:absolute;visibility:visible;mso-wrap-style:square" from="3744,5328" to="10224,5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</v:group>
            </w:pict>
          </mc:Fallback>
        </mc:AlternateContent>
      </w:r>
    </w:p>
    <w:p w:rsidR="00216AA7" w:rsidRPr="00E50D91" w:rsidRDefault="00216AA7" w:rsidP="00216AA7">
      <w:pPr>
        <w:ind w:left="1620"/>
        <w:jc w:val="center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 xml:space="preserve">Año </w:t>
      </w:r>
      <w:r>
        <w:rPr>
          <w:rFonts w:ascii="Arial" w:hAnsi="Arial" w:cs="Arial"/>
          <w:sz w:val="20"/>
          <w:szCs w:val="20"/>
        </w:rPr>
        <w:t xml:space="preserve">16       </w:t>
      </w:r>
      <w:r w:rsidR="006C0FB2">
        <w:rPr>
          <w:rFonts w:ascii="Arial" w:hAnsi="Arial" w:cs="Arial"/>
          <w:sz w:val="20"/>
          <w:szCs w:val="20"/>
        </w:rPr>
        <w:t>Saltillo, Coahuila 10 de jul</w:t>
      </w:r>
      <w:r>
        <w:rPr>
          <w:rFonts w:ascii="Arial" w:hAnsi="Arial" w:cs="Arial"/>
          <w:sz w:val="20"/>
          <w:szCs w:val="20"/>
        </w:rPr>
        <w:t>io de 2015</w:t>
      </w:r>
      <w:r w:rsidRPr="00E50D91">
        <w:rPr>
          <w:rFonts w:ascii="Arial" w:hAnsi="Arial" w:cs="Arial"/>
          <w:sz w:val="20"/>
          <w:szCs w:val="20"/>
        </w:rPr>
        <w:t xml:space="preserve">  Número </w:t>
      </w:r>
      <w:r>
        <w:rPr>
          <w:rFonts w:ascii="Arial" w:hAnsi="Arial" w:cs="Arial"/>
          <w:sz w:val="20"/>
          <w:szCs w:val="20"/>
        </w:rPr>
        <w:t>18</w:t>
      </w:r>
      <w:r w:rsidR="006C0FB2">
        <w:rPr>
          <w:rFonts w:ascii="Arial" w:hAnsi="Arial" w:cs="Arial"/>
          <w:sz w:val="20"/>
          <w:szCs w:val="20"/>
        </w:rPr>
        <w:t>9</w:t>
      </w:r>
    </w:p>
    <w:p w:rsidR="00216AA7" w:rsidRPr="00E50D91" w:rsidRDefault="00216AA7" w:rsidP="00216AA7">
      <w:pPr>
        <w:pStyle w:val="Sangra2detindependiente"/>
        <w:tabs>
          <w:tab w:val="left" w:pos="8505"/>
        </w:tabs>
        <w:ind w:right="0"/>
        <w:jc w:val="center"/>
        <w:rPr>
          <w:rFonts w:cs="Arial"/>
          <w:lang w:val="es-ES"/>
        </w:rPr>
      </w:pPr>
    </w:p>
    <w:p w:rsidR="00216AA7" w:rsidRPr="00144D9D" w:rsidRDefault="00216AA7" w:rsidP="00216AA7">
      <w:pPr>
        <w:pStyle w:val="Sangra2detindependiente"/>
        <w:tabs>
          <w:tab w:val="left" w:pos="900"/>
          <w:tab w:val="left" w:pos="828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Órgano de difusión oficial del R. Ayuntamiento de Saltillo</w:t>
      </w:r>
    </w:p>
    <w:p w:rsidR="00216AA7" w:rsidRPr="00144D9D" w:rsidRDefault="00216AA7" w:rsidP="00216AA7">
      <w:pPr>
        <w:pStyle w:val="Sangra2detindependiente"/>
        <w:tabs>
          <w:tab w:val="left" w:pos="900"/>
          <w:tab w:val="left" w:pos="846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Aprobado en Sesión de Cabildo de fecha 26 de enero del año 2000</w:t>
      </w:r>
    </w:p>
    <w:p w:rsidR="00216AA7" w:rsidRPr="00144D9D" w:rsidRDefault="006C0FB2" w:rsidP="00216AA7">
      <w:pPr>
        <w:pStyle w:val="Sangra2detindependiente"/>
        <w:tabs>
          <w:tab w:val="left" w:pos="90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Revista mensual de jul</w:t>
      </w:r>
      <w:r w:rsidR="00216AA7">
        <w:rPr>
          <w:rFonts w:ascii="Arial" w:hAnsi="Arial" w:cs="Arial"/>
          <w:sz w:val="20"/>
          <w:szCs w:val="20"/>
        </w:rPr>
        <w:t>io.</w:t>
      </w:r>
    </w:p>
    <w:p w:rsidR="00216AA7" w:rsidRPr="00E50D91" w:rsidRDefault="00216AA7" w:rsidP="00216AA7">
      <w:pPr>
        <w:rPr>
          <w:rFonts w:ascii="Arial" w:hAnsi="Arial" w:cs="Arial"/>
          <w:sz w:val="20"/>
          <w:szCs w:val="20"/>
        </w:rPr>
      </w:pPr>
      <w:r w:rsidRPr="00E64B2C"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B34FF" wp14:editId="38ECFF44">
                <wp:simplePos x="0" y="0"/>
                <wp:positionH relativeFrom="column">
                  <wp:posOffset>3337560</wp:posOffset>
                </wp:positionH>
                <wp:positionV relativeFrom="paragraph">
                  <wp:posOffset>33655</wp:posOffset>
                </wp:positionV>
                <wp:extent cx="2011680" cy="800100"/>
                <wp:effectExtent l="0" t="0" r="26670" b="1905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0FE" w:rsidRDefault="001B40FE" w:rsidP="00216AA7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Editor Responsable</w:t>
                            </w:r>
                          </w:p>
                          <w:p w:rsidR="001B40FE" w:rsidRDefault="001B40FE" w:rsidP="00216AA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Lic. María Alicia García Narro</w:t>
                            </w:r>
                          </w:p>
                          <w:p w:rsidR="001B40FE" w:rsidRDefault="001B40FE" w:rsidP="00216AA7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SECRETARIO DEL </w:t>
                            </w:r>
                          </w:p>
                          <w:p w:rsidR="001B40FE" w:rsidRDefault="001B40FE" w:rsidP="00216AA7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AYUNTAMIENTO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0BB34FF"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margin-left:262.8pt;margin-top:2.65pt;width:158.4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">
                <v:textbox>
                  <w:txbxContent>
                    <w:p w:rsidR="001B40FE" w:rsidRDefault="001B40FE" w:rsidP="00216AA7">
                      <w:pPr>
                        <w:jc w:val="center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Editor Responsable</w:t>
                      </w:r>
                    </w:p>
                    <w:p w:rsidR="001B40FE" w:rsidRDefault="001B40FE" w:rsidP="00216AA7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Lic. María Alicia García Narro</w:t>
                      </w:r>
                    </w:p>
                    <w:p w:rsidR="001B40FE" w:rsidRDefault="001B40FE" w:rsidP="00216AA7">
                      <w:pPr>
                        <w:jc w:val="center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 xml:space="preserve">SECRETARIO DEL </w:t>
                      </w:r>
                    </w:p>
                    <w:p w:rsidR="001B40FE" w:rsidRDefault="001B40FE" w:rsidP="00216AA7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AYUNTAMIENTO</w:t>
                      </w:r>
                    </w:p>
                  </w:txbxContent>
                </v:textbox>
              </v:shape>
            </w:pict>
          </mc:Fallback>
        </mc:AlternateContent>
      </w:r>
      <w:r w:rsidRPr="00E64B2C"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9AB5E" wp14:editId="490022EB">
                <wp:simplePos x="0" y="0"/>
                <wp:positionH relativeFrom="column">
                  <wp:posOffset>1143000</wp:posOffset>
                </wp:positionH>
                <wp:positionV relativeFrom="paragraph">
                  <wp:posOffset>69850</wp:posOffset>
                </wp:positionV>
                <wp:extent cx="1920240" cy="800100"/>
                <wp:effectExtent l="0" t="0" r="22860" b="19050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0FE" w:rsidRPr="00327A21" w:rsidRDefault="001B40FE" w:rsidP="00216AA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Ing. Isidro López Villarreal</w:t>
                            </w:r>
                          </w:p>
                          <w:p w:rsidR="001B40FE" w:rsidRPr="00327A21" w:rsidRDefault="001B40FE" w:rsidP="00216AA7">
                            <w:pPr>
                              <w:rPr>
                                <w:rFonts w:ascii="Arial" w:hAnsi="Arial"/>
                                <w:sz w:val="20"/>
                              </w:rPr>
                            </w:pPr>
                          </w:p>
                          <w:p w:rsidR="001B40FE" w:rsidRDefault="001B40FE" w:rsidP="00216AA7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lang w:val="pt-PT"/>
                              </w:rPr>
                              <w:t>PRESIDENTE MUNICIPAL</w:t>
                            </w:r>
                          </w:p>
                          <w:p w:rsidR="001B40FE" w:rsidRDefault="001B40FE" w:rsidP="00216AA7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DE SALTILLO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09AB5E" id="Cuadro de texto 10" o:spid="_x0000_s1027" type="#_x0000_t202" style="position:absolute;margin-left:90pt;margin-top:5.5pt;width:151.2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">
                <v:textbox>
                  <w:txbxContent>
                    <w:p w:rsidR="001B40FE" w:rsidRPr="00327A21" w:rsidRDefault="001B40FE" w:rsidP="00216AA7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Ing. Isidro López Villarreal</w:t>
                      </w:r>
                    </w:p>
                    <w:p w:rsidR="001B40FE" w:rsidRPr="00327A21" w:rsidRDefault="001B40FE" w:rsidP="00216AA7">
                      <w:pPr>
                        <w:rPr>
                          <w:rFonts w:ascii="Arial" w:hAnsi="Arial"/>
                          <w:sz w:val="20"/>
                        </w:rPr>
                      </w:pPr>
                    </w:p>
                    <w:p w:rsidR="001B40FE" w:rsidRDefault="001B40FE" w:rsidP="00216AA7">
                      <w:pPr>
                        <w:jc w:val="center"/>
                        <w:rPr>
                          <w:rFonts w:ascii="Arial" w:hAnsi="Arial"/>
                          <w:sz w:val="20"/>
                          <w:lang w:val="pt-PT"/>
                        </w:rPr>
                      </w:pPr>
                      <w:r>
                        <w:rPr>
                          <w:rFonts w:ascii="Arial" w:hAnsi="Arial"/>
                          <w:sz w:val="20"/>
                          <w:lang w:val="pt-PT"/>
                        </w:rPr>
                        <w:t>PRESIDENTE MUNICIPAL</w:t>
                      </w:r>
                    </w:p>
                    <w:p w:rsidR="001B40FE" w:rsidRDefault="001B40FE" w:rsidP="00216AA7">
                      <w:pPr>
                        <w:jc w:val="center"/>
                      </w:pPr>
                      <w:r>
                        <w:rPr>
                          <w:rFonts w:ascii="Arial" w:hAnsi="Arial"/>
                          <w:sz w:val="20"/>
                        </w:rPr>
                        <w:t>DE SALTILLO</w:t>
                      </w:r>
                    </w:p>
                  </w:txbxContent>
                </v:textbox>
              </v:shape>
            </w:pict>
          </mc:Fallback>
        </mc:AlternateContent>
      </w:r>
    </w:p>
    <w:p w:rsidR="00216AA7" w:rsidRPr="00E50D91" w:rsidRDefault="00216AA7" w:rsidP="00216AA7">
      <w:pPr>
        <w:rPr>
          <w:rFonts w:ascii="Arial" w:hAnsi="Arial" w:cs="Arial"/>
          <w:sz w:val="20"/>
          <w:szCs w:val="20"/>
        </w:rPr>
      </w:pPr>
    </w:p>
    <w:p w:rsidR="00216AA7" w:rsidRPr="00E50D91" w:rsidRDefault="00216AA7" w:rsidP="00216AA7">
      <w:pPr>
        <w:rPr>
          <w:rFonts w:ascii="Arial" w:hAnsi="Arial" w:cs="Arial"/>
          <w:sz w:val="20"/>
          <w:szCs w:val="20"/>
        </w:rPr>
      </w:pPr>
    </w:p>
    <w:p w:rsidR="00216AA7" w:rsidRPr="00E50D91" w:rsidRDefault="00216AA7" w:rsidP="00216AA7">
      <w:pPr>
        <w:rPr>
          <w:rFonts w:ascii="Arial" w:hAnsi="Arial" w:cs="Arial"/>
          <w:sz w:val="20"/>
          <w:szCs w:val="20"/>
        </w:rPr>
      </w:pPr>
    </w:p>
    <w:p w:rsidR="00216AA7" w:rsidRPr="00E50D91" w:rsidRDefault="00216AA7" w:rsidP="00216AA7">
      <w:pPr>
        <w:rPr>
          <w:rFonts w:ascii="Arial" w:hAnsi="Arial" w:cs="Arial"/>
          <w:sz w:val="20"/>
          <w:szCs w:val="20"/>
        </w:rPr>
      </w:pPr>
    </w:p>
    <w:p w:rsidR="00216AA7" w:rsidRPr="00E50D91" w:rsidRDefault="00216AA7" w:rsidP="00216AA7">
      <w:pPr>
        <w:rPr>
          <w:rFonts w:ascii="Arial" w:hAnsi="Arial" w:cs="Arial"/>
          <w:sz w:val="20"/>
          <w:szCs w:val="20"/>
        </w:rPr>
      </w:pPr>
      <w:r w:rsidRPr="00E64B2C"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86F42" wp14:editId="66E1014E">
                <wp:simplePos x="0" y="0"/>
                <wp:positionH relativeFrom="column">
                  <wp:posOffset>1028700</wp:posOffset>
                </wp:positionH>
                <wp:positionV relativeFrom="paragraph">
                  <wp:posOffset>115570</wp:posOffset>
                </wp:positionV>
                <wp:extent cx="2400300" cy="1028700"/>
                <wp:effectExtent l="0" t="0" r="0" b="0"/>
                <wp:wrapNone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Número de Certificado de Reserva al Título en Derecho de Autor: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Número de Certificado de Licitud del Título: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Número de Certificado de Licitud de Contenido: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Domicilio de la Publicación: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Imprenta:</w:t>
                            </w:r>
                          </w:p>
                          <w:p w:rsidR="001B40FE" w:rsidRDefault="001B40FE" w:rsidP="00216AA7">
                            <w:pPr>
                              <w:pStyle w:val="Textoindependiente3"/>
                              <w:spacing w:after="0"/>
                              <w:rPr>
                                <w:rFonts w:ascii="Arial" w:hAnsi="Arial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Cs w:val="24"/>
                              </w:rPr>
                              <w:t>Domicilio: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486F42" id="Cuadro de texto 9" o:spid="_x0000_s1028" type="#_x0000_t202" style="position:absolute;margin-left:81pt;margin-top:9.1pt;width:189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" filled="f" stroked="f">
                <v:textbox>
                  <w:txbxContent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Número de Certificado de Reserva al Título en Derecho de Autor: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Número de Certificado de Licitud del Título: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Número de Certificado de Licitud de Contenido: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Domicilio de la Publicación: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Imprenta:</w:t>
                      </w:r>
                    </w:p>
                    <w:p w:rsidR="001B40FE" w:rsidRDefault="001B40FE" w:rsidP="00216AA7">
                      <w:pPr>
                        <w:pStyle w:val="Textoindependiente3"/>
                        <w:spacing w:after="0"/>
                        <w:rPr>
                          <w:rFonts w:ascii="Arial" w:hAnsi="Arial"/>
                          <w:sz w:val="18"/>
                          <w:szCs w:val="24"/>
                        </w:rPr>
                      </w:pPr>
                      <w:r>
                        <w:rPr>
                          <w:rFonts w:ascii="Arial" w:hAnsi="Arial"/>
                          <w:szCs w:val="24"/>
                        </w:rPr>
                        <w:t>Domicilio:</w:t>
                      </w:r>
                    </w:p>
                  </w:txbxContent>
                </v:textbox>
              </v:shape>
            </w:pict>
          </mc:Fallback>
        </mc:AlternateContent>
      </w:r>
    </w:p>
    <w:p w:rsidR="00216AA7" w:rsidRPr="00E50D91" w:rsidRDefault="00216AA7" w:rsidP="00216AA7">
      <w:pPr>
        <w:rPr>
          <w:rFonts w:ascii="Arial" w:hAnsi="Arial" w:cs="Arial"/>
        </w:rPr>
      </w:pPr>
      <w:r w:rsidRPr="00E64B2C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FBEE5E" wp14:editId="3BF46E9B">
                <wp:simplePos x="0" y="0"/>
                <wp:positionH relativeFrom="column">
                  <wp:posOffset>3520440</wp:posOffset>
                </wp:positionH>
                <wp:positionV relativeFrom="paragraph">
                  <wp:posOffset>83820</wp:posOffset>
                </wp:positionV>
                <wp:extent cx="1920240" cy="1028700"/>
                <wp:effectExtent l="0" t="0" r="0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04-2002-103110163800-102</w:t>
                            </w:r>
                          </w:p>
                          <w:p w:rsidR="001B40FE" w:rsidRDefault="001B40FE" w:rsidP="00216AA7">
                            <w:pPr>
                              <w:pStyle w:val="Textoindependiente3"/>
                              <w:spacing w:after="0"/>
                              <w:rPr>
                                <w:rFonts w:ascii="Arial" w:hAnsi="Arial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Cs w:val="24"/>
                              </w:rPr>
                              <w:t>En Trámite.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En Trámite.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Saltillo, Coahuila.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Imprenta y Comercial Rodríguez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Emilio Castelar No. 518, Zona Centro.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C.P. 25000</w:t>
                            </w: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1B40FE" w:rsidRDefault="001B40FE" w:rsidP="00216AA7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FBEE5E" id="Cuadro de texto 8" o:spid="_x0000_s1029" type="#_x0000_t202" style="position:absolute;margin-left:277.2pt;margin-top:6.6pt;width:151.2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" filled="f" stroked="f">
                <v:textbox>
                  <w:txbxContent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04-2002-103110163800-102</w:t>
                      </w:r>
                    </w:p>
                    <w:p w:rsidR="001B40FE" w:rsidRDefault="001B40FE" w:rsidP="00216AA7">
                      <w:pPr>
                        <w:pStyle w:val="Textoindependiente3"/>
                        <w:spacing w:after="0"/>
                        <w:rPr>
                          <w:rFonts w:ascii="Arial" w:hAnsi="Arial"/>
                          <w:szCs w:val="24"/>
                        </w:rPr>
                      </w:pPr>
                      <w:r>
                        <w:rPr>
                          <w:rFonts w:ascii="Arial" w:hAnsi="Arial"/>
                          <w:szCs w:val="24"/>
                        </w:rPr>
                        <w:t>En Trámite.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En Trámite.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Saltillo, Coahuila.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Imprenta y Comercial Rodríguez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Emilio Castelar No. 518, Zona Centro.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C.P. 25000</w:t>
                      </w: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1B40FE" w:rsidRDefault="001B40FE" w:rsidP="00216AA7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6AA7" w:rsidRPr="00E50D91" w:rsidRDefault="00216AA7" w:rsidP="00216AA7">
      <w:pPr>
        <w:rPr>
          <w:rFonts w:ascii="Arial" w:hAnsi="Arial" w:cs="Arial"/>
        </w:rPr>
      </w:pPr>
    </w:p>
    <w:p w:rsidR="00216AA7" w:rsidRPr="00E50D91" w:rsidRDefault="00216AA7" w:rsidP="00216AA7">
      <w:pPr>
        <w:rPr>
          <w:rFonts w:ascii="Arial" w:hAnsi="Arial" w:cs="Arial"/>
        </w:rPr>
      </w:pPr>
    </w:p>
    <w:p w:rsidR="00216AA7" w:rsidRPr="00E50D91" w:rsidRDefault="00216AA7" w:rsidP="00216AA7">
      <w:pPr>
        <w:rPr>
          <w:rFonts w:ascii="Arial" w:hAnsi="Arial" w:cs="Arial"/>
        </w:rPr>
      </w:pPr>
    </w:p>
    <w:p w:rsidR="00216AA7" w:rsidRDefault="00216AA7" w:rsidP="00216AA7">
      <w:pPr>
        <w:rPr>
          <w:rFonts w:ascii="Arial" w:hAnsi="Arial" w:cs="Arial"/>
        </w:rPr>
      </w:pPr>
    </w:p>
    <w:p w:rsidR="00216AA7" w:rsidRPr="00E50D91" w:rsidRDefault="00216AA7" w:rsidP="00216AA7">
      <w:pPr>
        <w:rPr>
          <w:rFonts w:ascii="Arial" w:hAnsi="Arial" w:cs="Arial"/>
        </w:rPr>
      </w:pPr>
    </w:p>
    <w:p w:rsidR="00216AA7" w:rsidRPr="00E50D91" w:rsidRDefault="00216AA7" w:rsidP="00216AA7">
      <w:pPr>
        <w:rPr>
          <w:rFonts w:ascii="Arial" w:hAnsi="Arial" w:cs="Arial"/>
        </w:rPr>
      </w:pPr>
      <w:r w:rsidRPr="00E64B2C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2B43FDB6" wp14:editId="6A68FAF1">
                <wp:simplePos x="0" y="0"/>
                <wp:positionH relativeFrom="column">
                  <wp:posOffset>-114300</wp:posOffset>
                </wp:positionH>
                <wp:positionV relativeFrom="paragraph">
                  <wp:posOffset>83184</wp:posOffset>
                </wp:positionV>
                <wp:extent cx="5600700" cy="0"/>
                <wp:effectExtent l="0" t="0" r="19050" b="19050"/>
                <wp:wrapNone/>
                <wp:docPr id="7" name="Conector rec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2DD280" id="Conector recto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XdGAIAADI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"/>
            </w:pict>
          </mc:Fallback>
        </mc:AlternateContent>
      </w:r>
    </w:p>
    <w:p w:rsidR="00216AA7" w:rsidRPr="00E50D91" w:rsidRDefault="00216AA7" w:rsidP="00216AA7">
      <w:pPr>
        <w:jc w:val="center"/>
        <w:rPr>
          <w:rFonts w:ascii="Arial" w:hAnsi="Arial" w:cs="Arial"/>
          <w:b/>
          <w:sz w:val="20"/>
          <w:szCs w:val="20"/>
        </w:rPr>
      </w:pPr>
      <w:r w:rsidRPr="00E64B2C">
        <w:rPr>
          <w:rFonts w:ascii="Arial" w:hAnsi="Arial" w:cs="Arial"/>
          <w:b/>
          <w:noProof/>
          <w:sz w:val="20"/>
          <w:szCs w:val="20"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586FE8DC" wp14:editId="58451CAF">
                <wp:simplePos x="0" y="0"/>
                <wp:positionH relativeFrom="column">
                  <wp:posOffset>-114300</wp:posOffset>
                </wp:positionH>
                <wp:positionV relativeFrom="paragraph">
                  <wp:posOffset>136524</wp:posOffset>
                </wp:positionV>
                <wp:extent cx="5600700" cy="0"/>
                <wp:effectExtent l="0" t="0" r="19050" b="19050"/>
                <wp:wrapNone/>
                <wp:docPr id="6" name="Conector rec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E1FB69" id="Conector recto 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0.75pt" to="6in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"/>
            </w:pict>
          </mc:Fallback>
        </mc:AlternateContent>
      </w:r>
      <w:r w:rsidRPr="00E50D91">
        <w:rPr>
          <w:rFonts w:ascii="Arial" w:hAnsi="Arial" w:cs="Arial"/>
          <w:b/>
          <w:sz w:val="20"/>
          <w:szCs w:val="20"/>
        </w:rPr>
        <w:t>SUMARIO</w:t>
      </w:r>
    </w:p>
    <w:p w:rsidR="00216AA7" w:rsidRDefault="00216AA7" w:rsidP="00216AA7">
      <w:pPr>
        <w:ind w:left="1843" w:right="333" w:hanging="1843"/>
        <w:jc w:val="center"/>
        <w:rPr>
          <w:rFonts w:ascii="Arial" w:hAnsi="Arial" w:cs="Arial"/>
          <w:i/>
          <w:sz w:val="20"/>
          <w:szCs w:val="20"/>
        </w:rPr>
      </w:pPr>
      <w:r w:rsidRPr="00E84594">
        <w:rPr>
          <w:rFonts w:ascii="Arial" w:hAnsi="Arial" w:cs="Arial"/>
          <w:i/>
          <w:sz w:val="20"/>
          <w:szCs w:val="20"/>
        </w:rPr>
        <w:t>“</w:t>
      </w:r>
      <w:r>
        <w:rPr>
          <w:rFonts w:ascii="Arial" w:hAnsi="Arial" w:cs="Arial"/>
          <w:i/>
          <w:sz w:val="20"/>
          <w:szCs w:val="20"/>
        </w:rPr>
        <w:t>2015</w:t>
      </w:r>
      <w:r w:rsidRPr="00E84594">
        <w:rPr>
          <w:rFonts w:ascii="Arial" w:hAnsi="Arial" w:cs="Arial"/>
          <w:i/>
          <w:sz w:val="20"/>
          <w:szCs w:val="20"/>
        </w:rPr>
        <w:t>, Año de</w:t>
      </w:r>
      <w:r>
        <w:rPr>
          <w:rFonts w:ascii="Arial" w:hAnsi="Arial" w:cs="Arial"/>
          <w:i/>
          <w:sz w:val="20"/>
          <w:szCs w:val="20"/>
        </w:rPr>
        <w:t xml:space="preserve"> Lucha Contra el Cáncer</w:t>
      </w:r>
      <w:r w:rsidRPr="00E84594">
        <w:rPr>
          <w:rFonts w:ascii="Arial" w:hAnsi="Arial" w:cs="Arial"/>
          <w:i/>
          <w:sz w:val="20"/>
          <w:szCs w:val="20"/>
        </w:rPr>
        <w:t>”</w:t>
      </w:r>
    </w:p>
    <w:p w:rsidR="00216AA7" w:rsidRPr="00E84594" w:rsidRDefault="00216AA7" w:rsidP="00216AA7">
      <w:pPr>
        <w:ind w:left="1843" w:right="333" w:hanging="1843"/>
        <w:jc w:val="center"/>
        <w:rPr>
          <w:rFonts w:ascii="Arial" w:hAnsi="Arial" w:cs="Arial"/>
          <w:i/>
          <w:sz w:val="20"/>
          <w:szCs w:val="20"/>
        </w:rPr>
      </w:pPr>
    </w:p>
    <w:p w:rsidR="00216AA7" w:rsidRPr="00327578" w:rsidRDefault="00216AA7" w:rsidP="00216AA7">
      <w:pPr>
        <w:ind w:left="2124" w:right="333" w:hanging="2124"/>
        <w:jc w:val="both"/>
        <w:outlineLvl w:val="0"/>
        <w:rPr>
          <w:rFonts w:ascii="Arial" w:hAnsi="Arial" w:cs="Arial"/>
          <w:sz w:val="20"/>
          <w:szCs w:val="20"/>
        </w:rPr>
      </w:pPr>
    </w:p>
    <w:p w:rsidR="008D07EA" w:rsidRDefault="006C0FB2" w:rsidP="00216AA7">
      <w:pPr>
        <w:ind w:left="2832" w:hanging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10</w:t>
      </w:r>
      <w:r w:rsidR="00216AA7">
        <w:rPr>
          <w:rFonts w:ascii="Arial" w:hAnsi="Arial" w:cs="Arial"/>
          <w:b/>
          <w:sz w:val="20"/>
          <w:szCs w:val="20"/>
        </w:rPr>
        <w:t>6</w:t>
      </w:r>
      <w:r w:rsidR="00216AA7" w:rsidRPr="00327578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11</w:t>
      </w:r>
      <w:r w:rsidR="00216AA7" w:rsidRPr="00327578">
        <w:rPr>
          <w:rFonts w:ascii="Arial" w:hAnsi="Arial" w:cs="Arial"/>
          <w:b/>
          <w:sz w:val="20"/>
          <w:szCs w:val="20"/>
        </w:rPr>
        <w:t>/15</w:t>
      </w:r>
      <w:r w:rsidR="008D07EA">
        <w:rPr>
          <w:rFonts w:ascii="Arial" w:hAnsi="Arial" w:cs="Arial"/>
          <w:b/>
          <w:sz w:val="20"/>
          <w:szCs w:val="20"/>
        </w:rPr>
        <w:t xml:space="preserve">  </w:t>
      </w:r>
      <w:r w:rsidR="008D07EA" w:rsidRPr="008D07EA">
        <w:rPr>
          <w:rFonts w:ascii="Arial" w:hAnsi="Arial" w:cs="Arial"/>
          <w:sz w:val="20"/>
          <w:szCs w:val="20"/>
        </w:rPr>
        <w:t>Baja y desincorporación de 43 unidades vehiculares para su venta</w:t>
      </w:r>
      <w:r w:rsidR="008D07EA">
        <w:rPr>
          <w:rFonts w:ascii="Arial" w:hAnsi="Arial" w:cs="Arial"/>
          <w:sz w:val="20"/>
          <w:szCs w:val="20"/>
        </w:rPr>
        <w:t>,</w:t>
      </w:r>
      <w:r w:rsidR="008D07EA" w:rsidRPr="008D07EA">
        <w:rPr>
          <w:rFonts w:ascii="Arial" w:hAnsi="Arial" w:cs="Arial"/>
          <w:sz w:val="20"/>
          <w:szCs w:val="20"/>
        </w:rPr>
        <w:t xml:space="preserve"> por considerarse bienes no útiles.</w:t>
      </w:r>
    </w:p>
    <w:p w:rsidR="00216AA7" w:rsidRDefault="00216AA7" w:rsidP="00216AA7">
      <w:pPr>
        <w:ind w:left="2832" w:hanging="2124"/>
        <w:jc w:val="both"/>
        <w:rPr>
          <w:rFonts w:ascii="Arial" w:hAnsi="Arial" w:cs="Arial"/>
          <w:b/>
          <w:sz w:val="20"/>
          <w:szCs w:val="20"/>
        </w:rPr>
      </w:pPr>
      <w:r w:rsidRPr="00327578">
        <w:rPr>
          <w:rFonts w:ascii="Arial" w:hAnsi="Arial" w:cs="Arial"/>
          <w:sz w:val="20"/>
          <w:szCs w:val="20"/>
        </w:rPr>
        <w:tab/>
      </w:r>
    </w:p>
    <w:p w:rsidR="00216AA7" w:rsidRDefault="00216AA7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ACUERDO </w:t>
      </w:r>
      <w:r w:rsidR="008D07EA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>7/</w:t>
      </w:r>
      <w:r w:rsidR="008D07EA">
        <w:rPr>
          <w:rFonts w:ascii="Arial" w:hAnsi="Arial" w:cs="Arial"/>
          <w:b/>
          <w:sz w:val="20"/>
          <w:szCs w:val="20"/>
        </w:rPr>
        <w:t>11</w:t>
      </w:r>
      <w:r>
        <w:rPr>
          <w:rFonts w:ascii="Arial" w:hAnsi="Arial" w:cs="Arial"/>
          <w:b/>
          <w:sz w:val="20"/>
          <w:szCs w:val="20"/>
        </w:rPr>
        <w:t>/15</w:t>
      </w:r>
      <w:r>
        <w:rPr>
          <w:rFonts w:ascii="Arial" w:hAnsi="Arial" w:cs="Arial"/>
          <w:b/>
          <w:sz w:val="20"/>
          <w:szCs w:val="20"/>
        </w:rPr>
        <w:tab/>
      </w:r>
      <w:r w:rsidR="008D07EA" w:rsidRPr="008D07EA">
        <w:rPr>
          <w:rFonts w:ascii="Arial" w:hAnsi="Arial" w:cs="Arial"/>
          <w:sz w:val="20"/>
          <w:szCs w:val="20"/>
        </w:rPr>
        <w:t xml:space="preserve">Baja y desincorporación de 90 unidades de maquinaria y herramienta, para su venta, por considerarse bienes no útiles. </w:t>
      </w:r>
    </w:p>
    <w:p w:rsidR="008D07EA" w:rsidRPr="00636F76" w:rsidRDefault="008D07EA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</w:p>
    <w:p w:rsidR="00216AA7" w:rsidRDefault="008D07EA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10</w:t>
      </w:r>
      <w:r w:rsidR="00216AA7">
        <w:rPr>
          <w:rFonts w:ascii="Arial" w:hAnsi="Arial" w:cs="Arial"/>
          <w:b/>
          <w:sz w:val="20"/>
          <w:szCs w:val="20"/>
        </w:rPr>
        <w:t>8/</w:t>
      </w:r>
      <w:r>
        <w:rPr>
          <w:rFonts w:ascii="Arial" w:hAnsi="Arial" w:cs="Arial"/>
          <w:b/>
          <w:sz w:val="20"/>
          <w:szCs w:val="20"/>
        </w:rPr>
        <w:t>11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Pr="008D07EA">
        <w:rPr>
          <w:rFonts w:ascii="Arial" w:hAnsi="Arial" w:cs="Arial"/>
          <w:sz w:val="20"/>
          <w:szCs w:val="20"/>
        </w:rPr>
        <w:t>Informe financiero correspondiente al mes de mayo de dos mil quince</w:t>
      </w:r>
      <w:r w:rsidR="00216AA7" w:rsidRPr="00636F76">
        <w:rPr>
          <w:rFonts w:ascii="Arial" w:hAnsi="Arial" w:cs="Arial"/>
          <w:sz w:val="20"/>
          <w:szCs w:val="20"/>
        </w:rPr>
        <w:t>.</w:t>
      </w:r>
    </w:p>
    <w:p w:rsidR="00216AA7" w:rsidRDefault="00216AA7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8D07EA" w:rsidRPr="008D07EA" w:rsidRDefault="008D07EA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10</w:t>
      </w:r>
      <w:r w:rsidR="00216AA7">
        <w:rPr>
          <w:rFonts w:ascii="Arial" w:hAnsi="Arial" w:cs="Arial"/>
          <w:b/>
          <w:sz w:val="20"/>
          <w:szCs w:val="20"/>
        </w:rPr>
        <w:t>9/</w:t>
      </w:r>
      <w:r>
        <w:rPr>
          <w:rFonts w:ascii="Arial" w:hAnsi="Arial" w:cs="Arial"/>
          <w:b/>
          <w:sz w:val="20"/>
          <w:szCs w:val="20"/>
        </w:rPr>
        <w:t>11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Pr="008D07EA">
        <w:rPr>
          <w:rFonts w:ascii="Arial" w:hAnsi="Arial" w:cs="Arial"/>
          <w:sz w:val="20"/>
          <w:szCs w:val="20"/>
        </w:rPr>
        <w:t xml:space="preserve">Estímulo fiscal consistente en 40% de descuento en el pago por concepto de refrendo anual del ejercicio 2015, de las concesiones de </w:t>
      </w:r>
      <w:r w:rsidRPr="008D07EA">
        <w:rPr>
          <w:rFonts w:ascii="Arial" w:hAnsi="Arial" w:cs="Arial"/>
          <w:sz w:val="20"/>
          <w:szCs w:val="20"/>
        </w:rPr>
        <w:lastRenderedPageBreak/>
        <w:t>transporte público, durante los meses de julio y agosto de dos mil quince.</w:t>
      </w:r>
    </w:p>
    <w:p w:rsidR="00216AA7" w:rsidRDefault="008D07EA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:rsidR="00216AA7" w:rsidRDefault="00E0321C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</w:t>
      </w:r>
      <w:r w:rsidR="00216AA7">
        <w:rPr>
          <w:rFonts w:ascii="Arial" w:hAnsi="Arial" w:cs="Arial"/>
          <w:b/>
          <w:sz w:val="20"/>
          <w:szCs w:val="20"/>
        </w:rPr>
        <w:t>0/</w:t>
      </w:r>
      <w:r>
        <w:rPr>
          <w:rFonts w:ascii="Arial" w:hAnsi="Arial" w:cs="Arial"/>
          <w:b/>
          <w:sz w:val="20"/>
          <w:szCs w:val="20"/>
        </w:rPr>
        <w:t>11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="009837E2">
        <w:rPr>
          <w:rFonts w:ascii="Arial" w:hAnsi="Arial" w:cs="Arial"/>
          <w:sz w:val="20"/>
          <w:szCs w:val="20"/>
        </w:rPr>
        <w:t>A</w:t>
      </w:r>
      <w:r w:rsidRPr="009837E2">
        <w:rPr>
          <w:rFonts w:ascii="Arial" w:hAnsi="Arial" w:cs="Arial"/>
          <w:sz w:val="20"/>
          <w:szCs w:val="20"/>
        </w:rPr>
        <w:t xml:space="preserve"> Comisiones propuesta del Regidor Jorge de la Peña Quintero</w:t>
      </w:r>
      <w:r w:rsidR="009837E2">
        <w:rPr>
          <w:rFonts w:ascii="Arial" w:hAnsi="Arial" w:cs="Arial"/>
          <w:sz w:val="20"/>
          <w:szCs w:val="20"/>
        </w:rPr>
        <w:t>, con respecto a la colocación de señalamientos que indiquen que se está transitando en una zona, donde el límite de velocidad es monitoreado por dispositivos electrónicos.</w:t>
      </w:r>
    </w:p>
    <w:p w:rsidR="00216AA7" w:rsidRDefault="00216AA7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216AA7" w:rsidRDefault="009837E2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111/12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Pr="009837E2">
        <w:rPr>
          <w:rFonts w:ascii="Arial" w:hAnsi="Arial" w:cs="Arial"/>
          <w:sz w:val="20"/>
          <w:szCs w:val="20"/>
        </w:rPr>
        <w:t>Cambio de uso de suelo</w:t>
      </w:r>
      <w:r>
        <w:rPr>
          <w:rFonts w:ascii="Arial" w:hAnsi="Arial" w:cs="Arial"/>
          <w:sz w:val="20"/>
          <w:szCs w:val="20"/>
        </w:rPr>
        <w:t xml:space="preserve"> en el Fraccionamiento El Tapanco, para la construcción de una plaza comercial y oficinas.</w:t>
      </w:r>
    </w:p>
    <w:p w:rsidR="009837E2" w:rsidRDefault="009837E2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216AA7" w:rsidRDefault="009837E2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</w:t>
      </w:r>
      <w:r w:rsidR="00216AA7">
        <w:rPr>
          <w:rFonts w:ascii="Arial" w:hAnsi="Arial" w:cs="Arial"/>
          <w:b/>
          <w:sz w:val="20"/>
          <w:szCs w:val="20"/>
        </w:rPr>
        <w:t>2/</w:t>
      </w:r>
      <w:r>
        <w:rPr>
          <w:rFonts w:ascii="Arial" w:hAnsi="Arial" w:cs="Arial"/>
          <w:b/>
          <w:sz w:val="20"/>
          <w:szCs w:val="20"/>
        </w:rPr>
        <w:t>12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="00216AA7">
        <w:rPr>
          <w:rFonts w:ascii="Arial" w:hAnsi="Arial" w:cs="Arial"/>
          <w:sz w:val="20"/>
          <w:szCs w:val="20"/>
        </w:rPr>
        <w:t>C</w:t>
      </w:r>
      <w:r w:rsidR="00216AA7" w:rsidRPr="00CD471D">
        <w:rPr>
          <w:rFonts w:ascii="Arial" w:hAnsi="Arial" w:cs="Arial"/>
          <w:sz w:val="20"/>
          <w:szCs w:val="20"/>
        </w:rPr>
        <w:t xml:space="preserve">ambio de uso de suelo, </w:t>
      </w:r>
      <w:r w:rsidR="0076036E">
        <w:rPr>
          <w:rFonts w:ascii="Arial" w:hAnsi="Arial" w:cs="Arial"/>
          <w:sz w:val="20"/>
          <w:szCs w:val="20"/>
        </w:rPr>
        <w:t xml:space="preserve">en el Fraccionamiento Unidad Habitacional Adolfo López Mateos, </w:t>
      </w:r>
      <w:r w:rsidR="00216AA7" w:rsidRPr="00CD471D">
        <w:rPr>
          <w:rFonts w:ascii="Arial" w:hAnsi="Arial" w:cs="Arial"/>
          <w:sz w:val="20"/>
          <w:szCs w:val="20"/>
        </w:rPr>
        <w:t xml:space="preserve">para </w:t>
      </w:r>
      <w:r>
        <w:rPr>
          <w:rFonts w:ascii="Arial" w:hAnsi="Arial" w:cs="Arial"/>
          <w:sz w:val="20"/>
          <w:szCs w:val="20"/>
        </w:rPr>
        <w:t xml:space="preserve">tienda de conveniencia </w:t>
      </w:r>
      <w:r w:rsidR="0076036E">
        <w:rPr>
          <w:rFonts w:ascii="Arial" w:hAnsi="Arial" w:cs="Arial"/>
          <w:sz w:val="20"/>
          <w:szCs w:val="20"/>
        </w:rPr>
        <w:t>con venta de bebidas alcohólicas.</w:t>
      </w:r>
    </w:p>
    <w:p w:rsidR="009837E2" w:rsidRDefault="009837E2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216AA7" w:rsidRDefault="0076036E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</w:t>
      </w:r>
      <w:r w:rsidR="00216AA7">
        <w:rPr>
          <w:rFonts w:ascii="Arial" w:hAnsi="Arial" w:cs="Arial"/>
          <w:b/>
          <w:sz w:val="20"/>
          <w:szCs w:val="20"/>
        </w:rPr>
        <w:t>3/</w:t>
      </w:r>
      <w:r>
        <w:rPr>
          <w:rFonts w:ascii="Arial" w:hAnsi="Arial" w:cs="Arial"/>
          <w:b/>
          <w:sz w:val="20"/>
          <w:szCs w:val="20"/>
        </w:rPr>
        <w:t>12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="00216AA7">
        <w:rPr>
          <w:rFonts w:ascii="Arial" w:hAnsi="Arial" w:cs="Arial"/>
          <w:sz w:val="20"/>
          <w:szCs w:val="20"/>
        </w:rPr>
        <w:t>C</w:t>
      </w:r>
      <w:r w:rsidR="00216AA7" w:rsidRPr="00C1125A">
        <w:rPr>
          <w:rFonts w:ascii="Arial" w:hAnsi="Arial" w:cs="Arial"/>
          <w:sz w:val="20"/>
          <w:szCs w:val="20"/>
        </w:rPr>
        <w:t xml:space="preserve">ambio de uso de suelo, </w:t>
      </w:r>
      <w:r>
        <w:rPr>
          <w:rFonts w:ascii="Arial" w:hAnsi="Arial" w:cs="Arial"/>
          <w:sz w:val="20"/>
          <w:szCs w:val="20"/>
        </w:rPr>
        <w:t xml:space="preserve">en predio ubicado con frente a la Carretera Saltillo-Zacatecas propiedad de cadena comercial OXXO S.A. de C.V., </w:t>
      </w:r>
      <w:r w:rsidR="00216AA7" w:rsidRPr="00C1125A">
        <w:rPr>
          <w:rFonts w:ascii="Arial" w:hAnsi="Arial" w:cs="Arial"/>
          <w:sz w:val="20"/>
          <w:szCs w:val="20"/>
        </w:rPr>
        <w:t xml:space="preserve">para </w:t>
      </w:r>
      <w:r>
        <w:rPr>
          <w:rFonts w:ascii="Arial" w:hAnsi="Arial" w:cs="Arial"/>
          <w:sz w:val="20"/>
          <w:szCs w:val="20"/>
        </w:rPr>
        <w:t>tienda de conveniencia con venta de bebidas alcohólicas</w:t>
      </w:r>
    </w:p>
    <w:p w:rsidR="0076036E" w:rsidRDefault="0076036E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216AA7" w:rsidRDefault="00216AA7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ACUERDO </w:t>
      </w:r>
      <w:r w:rsidR="0076036E">
        <w:rPr>
          <w:rFonts w:ascii="Arial" w:hAnsi="Arial" w:cs="Arial"/>
          <w:b/>
          <w:sz w:val="20"/>
          <w:szCs w:val="20"/>
        </w:rPr>
        <w:t>11</w:t>
      </w:r>
      <w:r>
        <w:rPr>
          <w:rFonts w:ascii="Arial" w:hAnsi="Arial" w:cs="Arial"/>
          <w:b/>
          <w:sz w:val="20"/>
          <w:szCs w:val="20"/>
        </w:rPr>
        <w:t>4/</w:t>
      </w:r>
      <w:r w:rsidR="0076036E">
        <w:rPr>
          <w:rFonts w:ascii="Arial" w:hAnsi="Arial" w:cs="Arial"/>
          <w:b/>
          <w:sz w:val="20"/>
          <w:szCs w:val="20"/>
        </w:rPr>
        <w:t>12</w:t>
      </w:r>
      <w:r>
        <w:rPr>
          <w:rFonts w:ascii="Arial" w:hAnsi="Arial" w:cs="Arial"/>
          <w:b/>
          <w:sz w:val="20"/>
          <w:szCs w:val="20"/>
        </w:rPr>
        <w:t>/15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C</w:t>
      </w:r>
      <w:r w:rsidRPr="00C1125A">
        <w:rPr>
          <w:rFonts w:ascii="Arial" w:hAnsi="Arial" w:cs="Arial"/>
          <w:sz w:val="20"/>
          <w:szCs w:val="20"/>
        </w:rPr>
        <w:t xml:space="preserve">ambio de uso de suelo </w:t>
      </w:r>
      <w:r w:rsidR="0076036E">
        <w:rPr>
          <w:rFonts w:ascii="Arial" w:hAnsi="Arial" w:cs="Arial"/>
          <w:sz w:val="20"/>
          <w:szCs w:val="20"/>
        </w:rPr>
        <w:t>de predio ubicado en Carretera Saltillo-Torreón km 21, para la regularización de la colonia conocida como “Padres Santos”.</w:t>
      </w:r>
    </w:p>
    <w:p w:rsidR="0076036E" w:rsidRDefault="0076036E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</w:p>
    <w:p w:rsidR="00216AA7" w:rsidRDefault="0076036E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</w:t>
      </w:r>
      <w:r w:rsidR="007D47B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11</w:t>
      </w:r>
      <w:r w:rsidR="00216AA7">
        <w:rPr>
          <w:rFonts w:ascii="Arial" w:hAnsi="Arial" w:cs="Arial"/>
          <w:b/>
          <w:sz w:val="20"/>
          <w:szCs w:val="20"/>
        </w:rPr>
        <w:t>5/</w:t>
      </w:r>
      <w:r>
        <w:rPr>
          <w:rFonts w:ascii="Arial" w:hAnsi="Arial" w:cs="Arial"/>
          <w:b/>
          <w:sz w:val="20"/>
          <w:szCs w:val="20"/>
        </w:rPr>
        <w:t>12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Se ratifica el Acuerdo de Cabildo 94/21/12, relativo a la desincorporación y venta de</w:t>
      </w:r>
      <w:r w:rsidR="0018789C">
        <w:rPr>
          <w:rFonts w:ascii="Arial" w:hAnsi="Arial" w:cs="Arial"/>
          <w:sz w:val="20"/>
          <w:szCs w:val="20"/>
        </w:rPr>
        <w:t xml:space="preserve"> excedente de vialidad de</w:t>
      </w:r>
      <w:r>
        <w:rPr>
          <w:rFonts w:ascii="Arial" w:hAnsi="Arial" w:cs="Arial"/>
          <w:sz w:val="20"/>
          <w:szCs w:val="20"/>
        </w:rPr>
        <w:t xml:space="preserve"> </w:t>
      </w:r>
      <w:r w:rsidR="00105702">
        <w:rPr>
          <w:rFonts w:ascii="Arial" w:hAnsi="Arial" w:cs="Arial"/>
          <w:sz w:val="20"/>
          <w:szCs w:val="20"/>
        </w:rPr>
        <w:t>115.76m</w:t>
      </w:r>
      <w:r w:rsidR="00105702">
        <w:rPr>
          <w:rFonts w:ascii="Arial" w:hAnsi="Arial" w:cs="Arial"/>
          <w:sz w:val="20"/>
          <w:szCs w:val="20"/>
          <w:vertAlign w:val="superscript"/>
        </w:rPr>
        <w:t>2</w:t>
      </w:r>
      <w:r w:rsidR="00105702">
        <w:rPr>
          <w:rFonts w:ascii="Arial" w:hAnsi="Arial" w:cs="Arial"/>
          <w:sz w:val="20"/>
          <w:szCs w:val="20"/>
        </w:rPr>
        <w:t xml:space="preserve"> ubicados en el Blvd. Felipe J. Mery</w:t>
      </w:r>
      <w:r w:rsidR="0018789C">
        <w:rPr>
          <w:rFonts w:ascii="Arial" w:hAnsi="Arial" w:cs="Arial"/>
          <w:sz w:val="20"/>
          <w:szCs w:val="20"/>
        </w:rPr>
        <w:t>, que colinda con la propiedad del comprador</w:t>
      </w:r>
      <w:r w:rsidR="0010570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 </w:t>
      </w:r>
    </w:p>
    <w:p w:rsidR="0076036E" w:rsidRDefault="0076036E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18789C" w:rsidRDefault="0018789C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</w:t>
      </w:r>
      <w:r w:rsidR="00216AA7">
        <w:rPr>
          <w:rFonts w:ascii="Arial" w:hAnsi="Arial" w:cs="Arial"/>
          <w:b/>
          <w:sz w:val="20"/>
          <w:szCs w:val="20"/>
        </w:rPr>
        <w:t>6/</w:t>
      </w:r>
      <w:r>
        <w:rPr>
          <w:rFonts w:ascii="Arial" w:hAnsi="Arial" w:cs="Arial"/>
          <w:b/>
          <w:sz w:val="20"/>
          <w:szCs w:val="20"/>
        </w:rPr>
        <w:t>12</w:t>
      </w:r>
      <w:r w:rsidR="00216AA7">
        <w:rPr>
          <w:rFonts w:ascii="Arial" w:hAnsi="Arial" w:cs="Arial"/>
          <w:b/>
          <w:sz w:val="20"/>
          <w:szCs w:val="20"/>
        </w:rPr>
        <w:t>/15</w:t>
      </w:r>
      <w:r w:rsidR="00216AA7">
        <w:rPr>
          <w:rFonts w:ascii="Arial" w:hAnsi="Arial" w:cs="Arial"/>
          <w:b/>
          <w:sz w:val="20"/>
          <w:szCs w:val="20"/>
        </w:rPr>
        <w:tab/>
      </w:r>
      <w:r w:rsidR="00AD12DB">
        <w:rPr>
          <w:rFonts w:ascii="Arial" w:hAnsi="Arial" w:cs="Arial"/>
          <w:sz w:val="20"/>
          <w:szCs w:val="20"/>
        </w:rPr>
        <w:t>A C</w:t>
      </w:r>
      <w:r w:rsidRPr="0018789C">
        <w:rPr>
          <w:rFonts w:ascii="Arial" w:hAnsi="Arial" w:cs="Arial"/>
          <w:sz w:val="20"/>
          <w:szCs w:val="20"/>
        </w:rPr>
        <w:t xml:space="preserve">omisiones propuesta de la Regidora Tomasa Vives Preciado </w:t>
      </w:r>
      <w:r w:rsidR="00AD12DB">
        <w:rPr>
          <w:rFonts w:ascii="Arial" w:hAnsi="Arial" w:cs="Arial"/>
          <w:sz w:val="20"/>
          <w:szCs w:val="20"/>
        </w:rPr>
        <w:t xml:space="preserve">para reformar y adicionar el artículo 237 del Reglamento del Servicio Profesional de Carrera Policial para el Municipio de Saltillo, Coahuila de Zaragoza. </w:t>
      </w:r>
    </w:p>
    <w:p w:rsidR="0018789C" w:rsidRDefault="0018789C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216AA7" w:rsidRDefault="00216AA7" w:rsidP="00216AA7">
      <w:pPr>
        <w:tabs>
          <w:tab w:val="left" w:pos="3000"/>
        </w:tabs>
        <w:ind w:left="2832" w:hanging="2124"/>
        <w:jc w:val="both"/>
        <w:rPr>
          <w:rFonts w:ascii="Arial" w:hAnsi="Arial" w:cs="Arial"/>
          <w:b/>
          <w:sz w:val="20"/>
          <w:szCs w:val="20"/>
        </w:rPr>
      </w:pPr>
    </w:p>
    <w:p w:rsidR="00216AA7" w:rsidRDefault="00216AA7" w:rsidP="00216AA7">
      <w:pPr>
        <w:tabs>
          <w:tab w:val="left" w:pos="2910"/>
        </w:tabs>
        <w:ind w:left="2832" w:hanging="2124"/>
        <w:rPr>
          <w:rFonts w:ascii="Arial" w:eastAsia="Times" w:hAnsi="Arial" w:cs="Arial"/>
          <w:b/>
          <w:sz w:val="20"/>
          <w:szCs w:val="20"/>
        </w:rPr>
      </w:pPr>
    </w:p>
    <w:p w:rsidR="00216AA7" w:rsidRPr="00327578" w:rsidRDefault="00216AA7" w:rsidP="00216AA7">
      <w:pPr>
        <w:ind w:right="333"/>
        <w:outlineLvl w:val="0"/>
        <w:rPr>
          <w:rFonts w:ascii="Arial" w:hAnsi="Arial" w:cs="Arial"/>
          <w:sz w:val="20"/>
          <w:szCs w:val="20"/>
        </w:rPr>
      </w:pPr>
      <w:r w:rsidRPr="00327578">
        <w:rPr>
          <w:rFonts w:ascii="Arial" w:hAnsi="Arial" w:cs="Arial"/>
          <w:b/>
          <w:sz w:val="20"/>
          <w:szCs w:val="20"/>
        </w:rPr>
        <w:t xml:space="preserve">AGUAS DE SALTILLO: </w:t>
      </w:r>
      <w:r w:rsidRPr="00327578">
        <w:rPr>
          <w:rFonts w:ascii="Arial" w:hAnsi="Arial" w:cs="Arial"/>
          <w:sz w:val="20"/>
          <w:szCs w:val="20"/>
        </w:rPr>
        <w:t xml:space="preserve">Tarifas para el mes de </w:t>
      </w:r>
      <w:r>
        <w:rPr>
          <w:rFonts w:ascii="Arial" w:hAnsi="Arial" w:cs="Arial"/>
          <w:sz w:val="20"/>
          <w:szCs w:val="20"/>
        </w:rPr>
        <w:t>ju</w:t>
      </w:r>
      <w:r w:rsidR="00BC7370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io</w:t>
      </w:r>
      <w:r w:rsidRPr="00327578">
        <w:rPr>
          <w:rFonts w:ascii="Arial" w:hAnsi="Arial" w:cs="Arial"/>
          <w:sz w:val="20"/>
          <w:szCs w:val="20"/>
        </w:rPr>
        <w:t xml:space="preserve"> de dos mil quince.</w:t>
      </w:r>
    </w:p>
    <w:p w:rsidR="00216AA7" w:rsidRPr="00327578" w:rsidRDefault="00216AA7" w:rsidP="00216AA7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216AA7" w:rsidRDefault="00216AA7" w:rsidP="00B24A16">
      <w:pPr>
        <w:ind w:right="49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216AA7" w:rsidRPr="00327578" w:rsidRDefault="00216AA7" w:rsidP="00B24A16">
      <w:pPr>
        <w:ind w:right="49"/>
        <w:jc w:val="right"/>
        <w:outlineLvl w:val="0"/>
        <w:rPr>
          <w:rFonts w:ascii="Arial" w:hAnsi="Arial" w:cs="Arial"/>
          <w:b/>
          <w:sz w:val="20"/>
          <w:szCs w:val="20"/>
        </w:rPr>
      </w:pPr>
      <w:r w:rsidRPr="00327578">
        <w:rPr>
          <w:rFonts w:ascii="Arial" w:hAnsi="Arial" w:cs="Arial"/>
          <w:b/>
          <w:sz w:val="20"/>
          <w:szCs w:val="20"/>
        </w:rPr>
        <w:t xml:space="preserve">CERTIFICACIÓN No. </w:t>
      </w:r>
      <w:r>
        <w:rPr>
          <w:rFonts w:ascii="Arial" w:hAnsi="Arial" w:cs="Arial"/>
          <w:b/>
          <w:sz w:val="20"/>
          <w:szCs w:val="20"/>
        </w:rPr>
        <w:t>1</w:t>
      </w:r>
      <w:r w:rsidR="00D5162A">
        <w:rPr>
          <w:rFonts w:ascii="Arial" w:hAnsi="Arial" w:cs="Arial"/>
          <w:b/>
          <w:sz w:val="20"/>
          <w:szCs w:val="20"/>
        </w:rPr>
        <w:t>557</w:t>
      </w:r>
      <w:r w:rsidRPr="00327578">
        <w:rPr>
          <w:rFonts w:ascii="Arial" w:hAnsi="Arial" w:cs="Arial"/>
          <w:b/>
          <w:sz w:val="20"/>
          <w:szCs w:val="20"/>
        </w:rPr>
        <w:t>/2015</w:t>
      </w:r>
    </w:p>
    <w:p w:rsidR="00216AA7" w:rsidRPr="00327578" w:rsidRDefault="00216AA7" w:rsidP="00B24A16">
      <w:pPr>
        <w:ind w:right="49"/>
        <w:jc w:val="both"/>
        <w:rPr>
          <w:rFonts w:ascii="Arial" w:hAnsi="Arial" w:cs="Arial"/>
          <w:b/>
          <w:sz w:val="20"/>
          <w:szCs w:val="20"/>
        </w:rPr>
      </w:pPr>
    </w:p>
    <w:p w:rsidR="00216AA7" w:rsidRPr="00327578" w:rsidRDefault="00216AA7" w:rsidP="00B24A16">
      <w:pPr>
        <w:ind w:right="49"/>
        <w:jc w:val="both"/>
        <w:rPr>
          <w:rFonts w:ascii="Arial" w:hAnsi="Arial" w:cs="Arial"/>
          <w:b/>
          <w:sz w:val="20"/>
          <w:szCs w:val="20"/>
        </w:rPr>
      </w:pPr>
    </w:p>
    <w:p w:rsidR="00216AA7" w:rsidRPr="00327578" w:rsidRDefault="00216AA7" w:rsidP="00B24A16">
      <w:pPr>
        <w:ind w:right="49"/>
        <w:jc w:val="both"/>
        <w:rPr>
          <w:rFonts w:ascii="Arial" w:hAnsi="Arial" w:cs="Arial"/>
          <w:b/>
          <w:sz w:val="20"/>
          <w:szCs w:val="20"/>
        </w:rPr>
      </w:pPr>
      <w:r w:rsidRPr="00327578">
        <w:rPr>
          <w:rFonts w:ascii="Arial" w:hAnsi="Arial" w:cs="Arial"/>
          <w:b/>
          <w:sz w:val="20"/>
          <w:szCs w:val="20"/>
        </w:rPr>
        <w:t>LA C. LIC. MARIA ALICIA GARCIA NARRO, SECRETARIO DEL R. AYUNTAMIENTO DE SALTILLO, COAHUILA…</w:t>
      </w:r>
      <w:r w:rsidR="001B40FE">
        <w:rPr>
          <w:rFonts w:ascii="Arial" w:hAnsi="Arial" w:cs="Arial"/>
          <w:b/>
          <w:sz w:val="20"/>
          <w:szCs w:val="20"/>
        </w:rPr>
        <w:t>………………...</w:t>
      </w:r>
      <w:r w:rsidRPr="00327578">
        <w:rPr>
          <w:rFonts w:ascii="Arial" w:hAnsi="Arial" w:cs="Arial"/>
          <w:b/>
          <w:sz w:val="20"/>
          <w:szCs w:val="20"/>
        </w:rPr>
        <w:t>………………………………….……………………………………………</w:t>
      </w:r>
      <w:r w:rsidR="00D5162A">
        <w:rPr>
          <w:rFonts w:ascii="Arial" w:hAnsi="Arial" w:cs="Arial"/>
          <w:b/>
          <w:sz w:val="20"/>
          <w:szCs w:val="20"/>
        </w:rPr>
        <w:t>…….</w:t>
      </w:r>
      <w:r w:rsidRPr="00327578">
        <w:rPr>
          <w:rFonts w:ascii="Arial" w:hAnsi="Arial" w:cs="Arial"/>
          <w:b/>
          <w:sz w:val="20"/>
          <w:szCs w:val="20"/>
        </w:rPr>
        <w:t>.</w:t>
      </w:r>
    </w:p>
    <w:p w:rsidR="00216AA7" w:rsidRPr="00327578" w:rsidRDefault="00216AA7" w:rsidP="00B24A16">
      <w:pPr>
        <w:ind w:right="49"/>
        <w:jc w:val="center"/>
        <w:rPr>
          <w:rFonts w:ascii="Arial" w:hAnsi="Arial" w:cs="Arial"/>
          <w:b/>
          <w:sz w:val="20"/>
          <w:szCs w:val="20"/>
        </w:rPr>
      </w:pPr>
    </w:p>
    <w:p w:rsidR="00216AA7" w:rsidRPr="00327578" w:rsidRDefault="00216AA7" w:rsidP="00B24A16">
      <w:pPr>
        <w:ind w:right="49"/>
        <w:jc w:val="center"/>
        <w:rPr>
          <w:rFonts w:ascii="Arial" w:hAnsi="Arial" w:cs="Arial"/>
          <w:b/>
          <w:sz w:val="20"/>
          <w:szCs w:val="20"/>
        </w:rPr>
      </w:pPr>
    </w:p>
    <w:p w:rsidR="00216AA7" w:rsidRPr="00327578" w:rsidRDefault="00216AA7" w:rsidP="00B24A16">
      <w:pPr>
        <w:ind w:right="49"/>
        <w:jc w:val="center"/>
        <w:rPr>
          <w:rFonts w:ascii="Arial" w:hAnsi="Arial" w:cs="Arial"/>
          <w:b/>
          <w:sz w:val="20"/>
          <w:szCs w:val="20"/>
        </w:rPr>
      </w:pPr>
      <w:r w:rsidRPr="00327578">
        <w:rPr>
          <w:rFonts w:ascii="Arial" w:hAnsi="Arial" w:cs="Arial"/>
          <w:b/>
          <w:sz w:val="20"/>
          <w:szCs w:val="20"/>
        </w:rPr>
        <w:t>C E R T I F I C A</w:t>
      </w:r>
    </w:p>
    <w:p w:rsidR="00216AA7" w:rsidRPr="00327578" w:rsidRDefault="00216AA7" w:rsidP="00B24A16">
      <w:pPr>
        <w:ind w:right="49"/>
        <w:jc w:val="center"/>
        <w:rPr>
          <w:rFonts w:ascii="Arial" w:hAnsi="Arial" w:cs="Arial"/>
          <w:b/>
          <w:sz w:val="20"/>
          <w:szCs w:val="20"/>
        </w:rPr>
      </w:pPr>
    </w:p>
    <w:p w:rsidR="00216AA7" w:rsidRPr="00327578" w:rsidRDefault="00216AA7" w:rsidP="00B24A16">
      <w:pPr>
        <w:ind w:right="49"/>
        <w:jc w:val="both"/>
        <w:rPr>
          <w:rFonts w:ascii="Arial" w:hAnsi="Arial" w:cs="Arial"/>
          <w:sz w:val="20"/>
          <w:szCs w:val="20"/>
        </w:rPr>
      </w:pPr>
      <w:r w:rsidRPr="00327578">
        <w:rPr>
          <w:rFonts w:ascii="Arial" w:hAnsi="Arial" w:cs="Arial"/>
          <w:sz w:val="20"/>
          <w:szCs w:val="20"/>
        </w:rPr>
        <w:t>Que en el libro de Actas de Cabildo que lleva la Secretaría de este R. Ayuntamiento se encuentran asentadas las Actas de Cabildo 14</w:t>
      </w:r>
      <w:r w:rsidR="00D5162A">
        <w:rPr>
          <w:rFonts w:ascii="Arial" w:hAnsi="Arial" w:cs="Arial"/>
          <w:sz w:val="20"/>
          <w:szCs w:val="20"/>
        </w:rPr>
        <w:t>72</w:t>
      </w:r>
      <w:r w:rsidRPr="00327578">
        <w:rPr>
          <w:rFonts w:ascii="Arial" w:hAnsi="Arial" w:cs="Arial"/>
          <w:sz w:val="20"/>
          <w:szCs w:val="20"/>
        </w:rPr>
        <w:t>/</w:t>
      </w:r>
      <w:r w:rsidR="00D5162A">
        <w:rPr>
          <w:rFonts w:ascii="Arial" w:hAnsi="Arial" w:cs="Arial"/>
          <w:sz w:val="20"/>
          <w:szCs w:val="20"/>
        </w:rPr>
        <w:t>11</w:t>
      </w:r>
      <w:r w:rsidRPr="00327578">
        <w:rPr>
          <w:rFonts w:ascii="Arial" w:hAnsi="Arial" w:cs="Arial"/>
          <w:sz w:val="20"/>
          <w:szCs w:val="20"/>
        </w:rPr>
        <w:t>/2015 y 14</w:t>
      </w:r>
      <w:r w:rsidR="00D5162A">
        <w:rPr>
          <w:rFonts w:ascii="Arial" w:hAnsi="Arial" w:cs="Arial"/>
          <w:sz w:val="20"/>
          <w:szCs w:val="20"/>
        </w:rPr>
        <w:t>73</w:t>
      </w:r>
      <w:r>
        <w:rPr>
          <w:rFonts w:ascii="Arial" w:hAnsi="Arial" w:cs="Arial"/>
          <w:sz w:val="20"/>
          <w:szCs w:val="20"/>
        </w:rPr>
        <w:t>/1</w:t>
      </w:r>
      <w:r w:rsidR="00D5162A">
        <w:rPr>
          <w:rFonts w:ascii="Arial" w:hAnsi="Arial" w:cs="Arial"/>
          <w:sz w:val="20"/>
          <w:szCs w:val="20"/>
        </w:rPr>
        <w:t>2</w:t>
      </w:r>
      <w:r w:rsidRPr="00327578">
        <w:rPr>
          <w:rFonts w:ascii="Arial" w:hAnsi="Arial" w:cs="Arial"/>
          <w:sz w:val="20"/>
          <w:szCs w:val="20"/>
        </w:rPr>
        <w:t xml:space="preserve">/2015 de fechas </w:t>
      </w:r>
      <w:r w:rsidR="00D5162A">
        <w:rPr>
          <w:rFonts w:ascii="Arial" w:hAnsi="Arial" w:cs="Arial"/>
          <w:sz w:val="20"/>
          <w:szCs w:val="20"/>
        </w:rPr>
        <w:t>12</w:t>
      </w:r>
      <w:r w:rsidRPr="00327578">
        <w:rPr>
          <w:rFonts w:ascii="Arial" w:hAnsi="Arial" w:cs="Arial"/>
          <w:sz w:val="20"/>
          <w:szCs w:val="20"/>
        </w:rPr>
        <w:t xml:space="preserve"> y </w:t>
      </w:r>
      <w:r>
        <w:rPr>
          <w:rFonts w:ascii="Arial" w:hAnsi="Arial" w:cs="Arial"/>
          <w:sz w:val="20"/>
          <w:szCs w:val="20"/>
        </w:rPr>
        <w:t>2</w:t>
      </w:r>
      <w:r w:rsidR="00D5162A">
        <w:rPr>
          <w:rFonts w:ascii="Arial" w:hAnsi="Arial" w:cs="Arial"/>
          <w:sz w:val="20"/>
          <w:szCs w:val="20"/>
        </w:rPr>
        <w:t>5</w:t>
      </w:r>
      <w:r w:rsidRPr="00327578">
        <w:rPr>
          <w:rFonts w:ascii="Arial" w:hAnsi="Arial" w:cs="Arial"/>
          <w:sz w:val="20"/>
          <w:szCs w:val="20"/>
        </w:rPr>
        <w:t xml:space="preserve"> de </w:t>
      </w:r>
      <w:r w:rsidR="00D5162A">
        <w:rPr>
          <w:rFonts w:ascii="Arial" w:hAnsi="Arial" w:cs="Arial"/>
          <w:sz w:val="20"/>
          <w:szCs w:val="20"/>
        </w:rPr>
        <w:t>juni</w:t>
      </w:r>
      <w:r>
        <w:rPr>
          <w:rFonts w:ascii="Arial" w:hAnsi="Arial" w:cs="Arial"/>
          <w:sz w:val="20"/>
          <w:szCs w:val="20"/>
        </w:rPr>
        <w:t>o</w:t>
      </w:r>
      <w:r w:rsidRPr="00327578">
        <w:rPr>
          <w:rFonts w:ascii="Arial" w:hAnsi="Arial" w:cs="Arial"/>
          <w:sz w:val="20"/>
          <w:szCs w:val="20"/>
        </w:rPr>
        <w:t xml:space="preserve"> respectivamente, de 2015, las que contienen los siguientes acuerdos: </w:t>
      </w:r>
    </w:p>
    <w:p w:rsidR="00216AA7" w:rsidRDefault="00216AA7" w:rsidP="00B24A16">
      <w:pPr>
        <w:ind w:right="49"/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B24A16" w:rsidRPr="00B24A16" w:rsidRDefault="00B24A16" w:rsidP="00B24A16">
      <w:pPr>
        <w:ind w:right="49" w:firstLine="3"/>
        <w:jc w:val="center"/>
        <w:rPr>
          <w:rFonts w:ascii="Arial" w:hAnsi="Arial" w:cs="Arial"/>
          <w:b/>
          <w:sz w:val="20"/>
          <w:szCs w:val="20"/>
        </w:rPr>
      </w:pPr>
      <w:r w:rsidRPr="00B24A16">
        <w:rPr>
          <w:rFonts w:ascii="Arial" w:hAnsi="Arial" w:cs="Arial"/>
          <w:b/>
          <w:sz w:val="20"/>
          <w:szCs w:val="20"/>
        </w:rPr>
        <w:t>BAJA Y DESINCORPORACIÓN DE 43 UNIDADES VEHICULARES PARA SU VENTA, POR CONSIDERARSE BIENES NO ÚTILES.</w:t>
      </w:r>
    </w:p>
    <w:p w:rsidR="00B24A16" w:rsidRDefault="00B24A16" w:rsidP="00B24A16">
      <w:pPr>
        <w:ind w:right="49"/>
        <w:jc w:val="both"/>
        <w:rPr>
          <w:rFonts w:ascii="Arial" w:eastAsia="Times" w:hAnsi="Arial" w:cs="Arial"/>
          <w:sz w:val="20"/>
          <w:szCs w:val="20"/>
        </w:rPr>
      </w:pPr>
    </w:p>
    <w:p w:rsidR="00B24A16" w:rsidRDefault="00B24A16" w:rsidP="00B24A16">
      <w:pPr>
        <w:ind w:left="567" w:right="4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 C U E R D O     106/11/15</w:t>
      </w:r>
    </w:p>
    <w:p w:rsidR="00B24A16" w:rsidRDefault="00B24A16" w:rsidP="00B24A16">
      <w:pPr>
        <w:ind w:right="-93"/>
        <w:jc w:val="both"/>
        <w:rPr>
          <w:rFonts w:ascii="Arial" w:hAnsi="Arial" w:cs="Arial"/>
          <w:b/>
          <w:sz w:val="20"/>
          <w:szCs w:val="20"/>
        </w:rPr>
      </w:pPr>
    </w:p>
    <w:p w:rsidR="00B24A16" w:rsidRPr="00147E01" w:rsidRDefault="00B24A16" w:rsidP="00B24A16">
      <w:pPr>
        <w:ind w:right="-93"/>
        <w:jc w:val="both"/>
        <w:rPr>
          <w:rFonts w:ascii="Amelia Basic Oblicua" w:eastAsia="Times" w:hAnsi="Amelia Basic Oblicua"/>
          <w:b/>
          <w:szCs w:val="20"/>
        </w:rPr>
      </w:pPr>
      <w:r>
        <w:rPr>
          <w:rFonts w:ascii="Arial" w:eastAsia="Times" w:hAnsi="Arial" w:cs="Arial"/>
          <w:sz w:val="20"/>
          <w:szCs w:val="20"/>
        </w:rPr>
        <w:t>PRIMERO. Se  aprueba  el  dictamen  presentado  por  la  Comisión de Bienes Municipales, Equipo no</w:t>
      </w:r>
    </w:p>
    <w:p w:rsidR="00B24A16" w:rsidRPr="0081094C" w:rsidRDefault="00B24A16" w:rsidP="00B24A16">
      <w:pPr>
        <w:tabs>
          <w:tab w:val="left" w:pos="8100"/>
        </w:tabs>
        <w:ind w:right="-93"/>
        <w:jc w:val="both"/>
        <w:rPr>
          <w:rFonts w:ascii="Arial" w:eastAsia="Times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 xml:space="preserve">Utilizable y Adquisiciones que ha quedado transcrito, en consecuencia, </w:t>
      </w:r>
      <w:r w:rsidRPr="0081094C">
        <w:rPr>
          <w:rFonts w:ascii="Arial" w:eastAsia="Times" w:hAnsi="Arial" w:cs="Arial"/>
          <w:sz w:val="20"/>
          <w:szCs w:val="20"/>
        </w:rPr>
        <w:t xml:space="preserve">resulta procedente </w:t>
      </w:r>
      <w:r w:rsidRPr="0081094C">
        <w:rPr>
          <w:rFonts w:ascii="Arial" w:eastAsia="Times" w:hAnsi="Arial" w:cs="Arial"/>
          <w:sz w:val="20"/>
          <w:szCs w:val="20"/>
          <w:lang w:val="es-MX"/>
        </w:rPr>
        <w:t>dar de baja y desincorporar del dominio público un lote de 43 (Cuarenta y tres) unidades vehiculares</w:t>
      </w:r>
      <w:r w:rsidRPr="0081094C">
        <w:rPr>
          <w:rFonts w:ascii="Arial" w:eastAsia="Times" w:hAnsi="Arial" w:cs="Arial"/>
          <w:sz w:val="20"/>
          <w:szCs w:val="20"/>
        </w:rPr>
        <w:t xml:space="preserve">, para su venta, por considerarse bienes no útiles. </w:t>
      </w: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  <w:lang w:val="es-MX"/>
        </w:rPr>
      </w:pP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val="es-MX"/>
        </w:rPr>
        <w:t>SEGUNDO:</w:t>
      </w:r>
      <w:r w:rsidRPr="0081094C">
        <w:rPr>
          <w:rFonts w:ascii="Arial" w:eastAsia="Times" w:hAnsi="Arial" w:cs="Arial"/>
          <w:sz w:val="20"/>
          <w:szCs w:val="20"/>
        </w:rPr>
        <w:t xml:space="preserve"> Se autoriza a la Tesorería Municipal a realizar los trámites correspondientes para la venta del lote  descrito en el presente dictamen, así mismo se determina que el recurso obtenido de dicha venta se ingresará a las </w:t>
      </w:r>
      <w:r>
        <w:rPr>
          <w:rFonts w:ascii="Arial" w:eastAsia="Times" w:hAnsi="Arial" w:cs="Arial"/>
          <w:sz w:val="20"/>
          <w:szCs w:val="20"/>
        </w:rPr>
        <w:t>a</w:t>
      </w:r>
      <w:r w:rsidRPr="0081094C">
        <w:rPr>
          <w:rFonts w:ascii="Arial" w:eastAsia="Times" w:hAnsi="Arial" w:cs="Arial"/>
          <w:sz w:val="20"/>
          <w:szCs w:val="20"/>
        </w:rPr>
        <w:t>rcas de la Tesorería Municipal</w:t>
      </w:r>
      <w:r>
        <w:rPr>
          <w:rFonts w:ascii="Arial" w:eastAsia="Times" w:hAnsi="Arial" w:cs="Arial"/>
          <w:sz w:val="20"/>
          <w:szCs w:val="20"/>
        </w:rPr>
        <w:t xml:space="preserve"> para el efecto </w:t>
      </w:r>
      <w:r w:rsidRPr="0096336E">
        <w:rPr>
          <w:rFonts w:ascii="Arial" w:hAnsi="Arial" w:cs="Arial"/>
          <w:sz w:val="20"/>
          <w:szCs w:val="20"/>
        </w:rPr>
        <w:t>convertirlo en activo</w:t>
      </w:r>
      <w:r>
        <w:rPr>
          <w:rFonts w:ascii="Arial" w:hAnsi="Arial" w:cs="Arial"/>
          <w:sz w:val="20"/>
          <w:szCs w:val="20"/>
        </w:rPr>
        <w:t>, no diluyéndose en el gasto corriente</w:t>
      </w:r>
      <w:r w:rsidRPr="0081094C">
        <w:rPr>
          <w:rFonts w:ascii="Arial" w:eastAsia="Times" w:hAnsi="Arial" w:cs="Arial"/>
          <w:sz w:val="20"/>
          <w:szCs w:val="20"/>
        </w:rPr>
        <w:t>.</w:t>
      </w: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</w:rPr>
      </w:pP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TERCERO:</w:t>
      </w:r>
      <w:r w:rsidRPr="0081094C">
        <w:rPr>
          <w:rFonts w:ascii="Arial" w:eastAsia="Times" w:hAnsi="Arial" w:cs="Arial"/>
          <w:sz w:val="20"/>
          <w:szCs w:val="20"/>
        </w:rPr>
        <w:t xml:space="preserve"> Se determina que el adquirente del lote mobiliario que se describe en el resultando segundo del </w:t>
      </w:r>
      <w:r>
        <w:rPr>
          <w:rFonts w:ascii="Arial" w:eastAsia="Times" w:hAnsi="Arial" w:cs="Arial"/>
          <w:sz w:val="20"/>
          <w:szCs w:val="20"/>
        </w:rPr>
        <w:t>citado</w:t>
      </w:r>
      <w:r w:rsidRPr="0081094C">
        <w:rPr>
          <w:rFonts w:ascii="Arial" w:eastAsia="Times" w:hAnsi="Arial" w:cs="Arial"/>
          <w:sz w:val="20"/>
          <w:szCs w:val="20"/>
        </w:rPr>
        <w:t xml:space="preserve"> dictamen, al momento de su adquisición será el responsable del destino final de éste, deslindando así, de cualquier responsabilidad al R. Ayuntamiento de Saltillo.</w:t>
      </w: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b/>
          <w:sz w:val="20"/>
          <w:szCs w:val="20"/>
        </w:rPr>
      </w:pP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CUARTO:</w:t>
      </w:r>
      <w:r w:rsidRPr="0081094C">
        <w:rPr>
          <w:rFonts w:ascii="Arial" w:eastAsia="Times" w:hAnsi="Arial" w:cs="Arial"/>
          <w:sz w:val="20"/>
          <w:szCs w:val="20"/>
        </w:rPr>
        <w:t xml:space="preserve"> Se autoriza la suscripción de los instrumentos jurídicos correspondientes al Presidente Municipal, Secretaria y Síndico del R. Ayuntamiento, a fin de dar cumplimiento al acuerdo de Cabildo.</w:t>
      </w: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b/>
          <w:sz w:val="20"/>
          <w:szCs w:val="20"/>
        </w:rPr>
      </w:pP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QUINTO:</w:t>
      </w:r>
      <w:r w:rsidRPr="0081094C">
        <w:rPr>
          <w:rFonts w:ascii="Arial" w:eastAsia="Times" w:hAnsi="Arial" w:cs="Arial"/>
          <w:b/>
          <w:sz w:val="20"/>
          <w:szCs w:val="20"/>
        </w:rPr>
        <w:t xml:space="preserve"> </w:t>
      </w:r>
      <w:r w:rsidRPr="0081094C">
        <w:rPr>
          <w:rFonts w:ascii="Arial" w:eastAsia="Times" w:hAnsi="Arial" w:cs="Arial"/>
          <w:sz w:val="20"/>
          <w:szCs w:val="20"/>
        </w:rPr>
        <w:t>Comuníquese a la Secretaría del R. Ayuntamiento para los efectos legales a que haya a lugar.</w:t>
      </w: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b/>
          <w:sz w:val="20"/>
          <w:szCs w:val="20"/>
        </w:rPr>
      </w:pPr>
    </w:p>
    <w:p w:rsidR="00B24A16" w:rsidRPr="0081094C" w:rsidRDefault="00B24A16" w:rsidP="00B24A16">
      <w:pPr>
        <w:ind w:right="-93"/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SEXTO:</w:t>
      </w:r>
      <w:r w:rsidRPr="0081094C">
        <w:rPr>
          <w:rFonts w:ascii="Arial" w:eastAsia="Times" w:hAnsi="Arial" w:cs="Arial"/>
          <w:sz w:val="20"/>
          <w:szCs w:val="20"/>
        </w:rPr>
        <w:t xml:space="preserve"> Publíquese en la Gaceta Municipal, órgano de difusión oficial de R. Ayuntamiento.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1B40FE" w:rsidRPr="001B40FE" w:rsidRDefault="001B40FE" w:rsidP="001B40FE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1B40FE">
        <w:rPr>
          <w:rFonts w:ascii="Arial" w:hAnsi="Arial" w:cs="Arial"/>
          <w:b/>
          <w:sz w:val="20"/>
          <w:szCs w:val="20"/>
        </w:rPr>
        <w:t>BAJA Y DESINCORPORACIÓN DE 90 UNIDADES DE MAQUINARIA Y HERRAMIENTA, PARA SU VENTA, POR CONSIDERARSE BIENES NO ÚTILES.</w:t>
      </w:r>
    </w:p>
    <w:p w:rsidR="001B40FE" w:rsidRDefault="001B40FE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1B40FE" w:rsidRDefault="001B40FE" w:rsidP="001B40F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107/11/15</w:t>
      </w:r>
    </w:p>
    <w:p w:rsidR="001B40FE" w:rsidRDefault="001B40FE" w:rsidP="001B40FE">
      <w:pPr>
        <w:jc w:val="center"/>
        <w:rPr>
          <w:rFonts w:ascii="Arial" w:hAnsi="Arial" w:cs="Arial"/>
          <w:b/>
          <w:sz w:val="20"/>
          <w:szCs w:val="20"/>
        </w:rPr>
      </w:pP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  <w:lang w:val="es-MX"/>
        </w:rPr>
      </w:pPr>
      <w:r>
        <w:rPr>
          <w:rFonts w:ascii="Arial" w:eastAsia="Times" w:hAnsi="Arial" w:cs="Arial"/>
          <w:sz w:val="20"/>
          <w:szCs w:val="20"/>
        </w:rPr>
        <w:t xml:space="preserve">PRIMERO. Se aprueba el dictamen presentado por la Comisión de Bienes Municipales, Equipo no Utilizable y Adquisiciones que ha quedado transcrito, en consecuencia, </w:t>
      </w:r>
      <w:r w:rsidRPr="00A4703A">
        <w:rPr>
          <w:rFonts w:ascii="Arial" w:eastAsia="Times" w:hAnsi="Arial" w:cs="Arial"/>
          <w:sz w:val="20"/>
          <w:szCs w:val="20"/>
        </w:rPr>
        <w:t xml:space="preserve">resulta procedente </w:t>
      </w:r>
      <w:r w:rsidRPr="00A4703A">
        <w:rPr>
          <w:rFonts w:ascii="Arial" w:eastAsia="Times" w:hAnsi="Arial" w:cs="Arial"/>
          <w:sz w:val="20"/>
          <w:szCs w:val="20"/>
          <w:lang w:val="es-MX"/>
        </w:rPr>
        <w:t xml:space="preserve">dar de baja y desincorporar del dominio público un </w:t>
      </w:r>
      <w:r w:rsidRPr="00A4703A">
        <w:rPr>
          <w:rFonts w:ascii="Arial" w:eastAsia="Times" w:hAnsi="Arial" w:cs="Arial"/>
          <w:sz w:val="20"/>
          <w:szCs w:val="20"/>
        </w:rPr>
        <w:t xml:space="preserve">lote de 90 (Noventa) unidades de maquinaria y herramienta, para su venta, por considerarse bienes no útiles. </w:t>
      </w: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  <w:lang w:val="es-MX"/>
        </w:rPr>
      </w:pP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SEGUNDO:</w:t>
      </w:r>
      <w:r w:rsidRPr="00A4703A">
        <w:rPr>
          <w:rFonts w:ascii="Arial" w:eastAsia="Times" w:hAnsi="Arial" w:cs="Arial"/>
          <w:sz w:val="20"/>
          <w:szCs w:val="20"/>
        </w:rPr>
        <w:t xml:space="preserve"> Se autoriza a la Tesorería Municipal a realizar los trámites correspondientes para la venta del lote descrito en el presente dictamen, así mismo se determina que el recurso obtenido de dicha venta se ingresará a las </w:t>
      </w:r>
      <w:r>
        <w:rPr>
          <w:rFonts w:ascii="Arial" w:eastAsia="Times" w:hAnsi="Arial" w:cs="Arial"/>
          <w:sz w:val="20"/>
          <w:szCs w:val="20"/>
        </w:rPr>
        <w:t>a</w:t>
      </w:r>
      <w:r w:rsidRPr="00A4703A">
        <w:rPr>
          <w:rFonts w:ascii="Arial" w:eastAsia="Times" w:hAnsi="Arial" w:cs="Arial"/>
          <w:sz w:val="20"/>
          <w:szCs w:val="20"/>
        </w:rPr>
        <w:t>rcas de la Tesorería Municipal.</w:t>
      </w: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TERCERO:</w:t>
      </w:r>
      <w:r w:rsidRPr="00A4703A">
        <w:rPr>
          <w:rFonts w:ascii="Arial" w:eastAsia="Times" w:hAnsi="Arial" w:cs="Arial"/>
          <w:sz w:val="20"/>
          <w:szCs w:val="20"/>
        </w:rPr>
        <w:t xml:space="preserve"> Se determina que el adquirente del lote mobiliario que se describe en el resultando segundo del presente dictamen, al momento de su adquisición</w:t>
      </w:r>
      <w:r>
        <w:rPr>
          <w:rFonts w:ascii="Arial" w:eastAsia="Times" w:hAnsi="Arial" w:cs="Arial"/>
          <w:sz w:val="20"/>
          <w:szCs w:val="20"/>
        </w:rPr>
        <w:t>,</w:t>
      </w:r>
      <w:r w:rsidRPr="00A4703A">
        <w:rPr>
          <w:rFonts w:ascii="Arial" w:eastAsia="Times" w:hAnsi="Arial" w:cs="Arial"/>
          <w:sz w:val="20"/>
          <w:szCs w:val="20"/>
        </w:rPr>
        <w:t xml:space="preserve"> será el responsable del destino final de éste, deslindando así, de cualquier responsabilidad al R. Ayuntamiento de Saltillo.</w:t>
      </w: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CUARTO:</w:t>
      </w:r>
      <w:r w:rsidRPr="00A4703A">
        <w:rPr>
          <w:rFonts w:ascii="Arial" w:eastAsia="Times" w:hAnsi="Arial" w:cs="Arial"/>
          <w:sz w:val="20"/>
          <w:szCs w:val="20"/>
        </w:rPr>
        <w:t xml:space="preserve"> Se autoriza la suscripción de los instrumentos jurídicos correspondientes al Presidente Municipal, Secretaria y Síndico del R. Ayuntamiento, a fin de dar cumplimiento al acuerdo de Cabildo.</w:t>
      </w:r>
    </w:p>
    <w:p w:rsidR="001B40FE" w:rsidRPr="00A4703A" w:rsidRDefault="001B40FE" w:rsidP="001B40FE">
      <w:pPr>
        <w:jc w:val="both"/>
        <w:rPr>
          <w:rFonts w:ascii="Arial" w:eastAsia="Times" w:hAnsi="Arial" w:cs="Arial"/>
          <w:b/>
          <w:sz w:val="20"/>
          <w:szCs w:val="20"/>
        </w:rPr>
      </w:pP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QUINTO:</w:t>
      </w:r>
      <w:r w:rsidRPr="00A4703A">
        <w:rPr>
          <w:rFonts w:ascii="Arial" w:eastAsia="Times" w:hAnsi="Arial" w:cs="Arial"/>
          <w:b/>
          <w:sz w:val="20"/>
          <w:szCs w:val="20"/>
        </w:rPr>
        <w:t xml:space="preserve"> </w:t>
      </w:r>
      <w:r w:rsidRPr="00A4703A">
        <w:rPr>
          <w:rFonts w:ascii="Arial" w:eastAsia="Times" w:hAnsi="Arial" w:cs="Arial"/>
          <w:sz w:val="20"/>
          <w:szCs w:val="20"/>
        </w:rPr>
        <w:t>Comuníquese a la Secretaría del R. Ayuntamiento para los efectos legales a que haya a lugar.</w:t>
      </w:r>
    </w:p>
    <w:p w:rsidR="001B40FE" w:rsidRPr="00A4703A" w:rsidRDefault="001B40FE" w:rsidP="001B40FE">
      <w:pPr>
        <w:jc w:val="both"/>
        <w:rPr>
          <w:rFonts w:ascii="Arial" w:eastAsia="Times" w:hAnsi="Arial" w:cs="Arial"/>
          <w:b/>
          <w:sz w:val="20"/>
          <w:szCs w:val="20"/>
        </w:rPr>
      </w:pPr>
    </w:p>
    <w:p w:rsidR="001B40FE" w:rsidRPr="00A4703A" w:rsidRDefault="001B40FE" w:rsidP="001B40FE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SEXTO:</w:t>
      </w:r>
      <w:r w:rsidRPr="00A4703A">
        <w:rPr>
          <w:rFonts w:ascii="Arial" w:eastAsia="Times" w:hAnsi="Arial" w:cs="Arial"/>
          <w:sz w:val="20"/>
          <w:szCs w:val="20"/>
        </w:rPr>
        <w:t xml:space="preserve"> Publíquese en la Gaceta Municipal, órgano de difusión oficial de R. Ayuntamiento.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1B40FE" w:rsidRPr="001B40FE" w:rsidRDefault="001B40FE" w:rsidP="001B40FE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1B40FE">
        <w:rPr>
          <w:rFonts w:ascii="Arial" w:hAnsi="Arial" w:cs="Arial"/>
          <w:b/>
          <w:sz w:val="20"/>
          <w:szCs w:val="20"/>
        </w:rPr>
        <w:t>INFORME FINANCIERO CORRESPONDIENTE AL MES DE MAYO DE DOS MIL QUINCE.</w:t>
      </w:r>
    </w:p>
    <w:p w:rsidR="001B40FE" w:rsidRDefault="001B40FE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1B40FE" w:rsidRDefault="001B40FE" w:rsidP="001B40FE">
      <w:pPr>
        <w:jc w:val="center"/>
        <w:rPr>
          <w:rFonts w:ascii="Arial" w:eastAsia="Times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108/11/15</w:t>
      </w:r>
    </w:p>
    <w:p w:rsidR="001B40FE" w:rsidRDefault="001B40FE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1B40FE" w:rsidRPr="00184778" w:rsidRDefault="001B40FE" w:rsidP="001B40FE">
      <w:pPr>
        <w:ind w:right="49"/>
        <w:jc w:val="both"/>
        <w:rPr>
          <w:rFonts w:ascii="Arial" w:hAnsi="Arial" w:cs="Arial"/>
          <w:sz w:val="20"/>
          <w:szCs w:val="20"/>
        </w:rPr>
      </w:pPr>
      <w:r w:rsidRPr="00A3501B">
        <w:rPr>
          <w:rFonts w:ascii="Arial" w:hAnsi="Arial" w:cs="Arial"/>
          <w:sz w:val="20"/>
          <w:szCs w:val="20"/>
        </w:rPr>
        <w:t>PRIMERO:</w:t>
      </w:r>
      <w:r w:rsidRPr="0018477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Se aprueba el dictamen presentado por la Comisión de Hacienda, Patrimonio, Cuenta Pública y Gastos Médicos que ha quedado transcrito, en consecuencia </w:t>
      </w:r>
      <w:r w:rsidRPr="00184778">
        <w:rPr>
          <w:rFonts w:ascii="Arial" w:hAnsi="Arial" w:cs="Arial"/>
          <w:sz w:val="20"/>
          <w:szCs w:val="20"/>
        </w:rPr>
        <w:t xml:space="preserve">el </w:t>
      </w:r>
      <w:r>
        <w:rPr>
          <w:rFonts w:ascii="Arial" w:hAnsi="Arial" w:cs="Arial"/>
          <w:sz w:val="20"/>
          <w:szCs w:val="20"/>
        </w:rPr>
        <w:t>i</w:t>
      </w:r>
      <w:r w:rsidRPr="00184778">
        <w:rPr>
          <w:rFonts w:ascii="Arial" w:hAnsi="Arial" w:cs="Arial"/>
          <w:sz w:val="20"/>
          <w:szCs w:val="20"/>
        </w:rPr>
        <w:t xml:space="preserve">nforme financiero correspondiente al mes de </w:t>
      </w:r>
      <w:r>
        <w:rPr>
          <w:rFonts w:ascii="Arial" w:hAnsi="Arial" w:cs="Arial"/>
          <w:sz w:val="20"/>
          <w:szCs w:val="20"/>
        </w:rPr>
        <w:t>m</w:t>
      </w:r>
      <w:r w:rsidRPr="00184778">
        <w:rPr>
          <w:rFonts w:ascii="Arial" w:hAnsi="Arial" w:cs="Arial"/>
          <w:sz w:val="20"/>
          <w:szCs w:val="20"/>
        </w:rPr>
        <w:t>ayo de 2015.</w:t>
      </w:r>
    </w:p>
    <w:p w:rsidR="001B40FE" w:rsidRPr="00184778" w:rsidRDefault="001B40FE" w:rsidP="001B40FE">
      <w:pPr>
        <w:ind w:right="49"/>
        <w:jc w:val="both"/>
        <w:rPr>
          <w:rFonts w:ascii="Arial" w:hAnsi="Arial" w:cs="Arial"/>
          <w:sz w:val="20"/>
          <w:szCs w:val="20"/>
        </w:rPr>
      </w:pPr>
    </w:p>
    <w:p w:rsidR="001B40FE" w:rsidRPr="00184778" w:rsidRDefault="001B40FE" w:rsidP="001B40FE">
      <w:pPr>
        <w:ind w:right="49"/>
        <w:jc w:val="both"/>
        <w:rPr>
          <w:rFonts w:ascii="Arial" w:hAnsi="Arial" w:cs="Arial"/>
          <w:sz w:val="20"/>
          <w:szCs w:val="20"/>
        </w:rPr>
      </w:pPr>
      <w:r w:rsidRPr="008008F3">
        <w:rPr>
          <w:rFonts w:ascii="Arial" w:hAnsi="Arial" w:cs="Arial"/>
          <w:sz w:val="20"/>
          <w:szCs w:val="20"/>
        </w:rPr>
        <w:lastRenderedPageBreak/>
        <w:t>SEGUNDO:</w:t>
      </w:r>
      <w:r w:rsidRPr="00184778">
        <w:rPr>
          <w:rFonts w:ascii="Arial" w:hAnsi="Arial" w:cs="Arial"/>
          <w:b/>
          <w:sz w:val="20"/>
          <w:szCs w:val="20"/>
        </w:rPr>
        <w:t xml:space="preserve"> </w:t>
      </w:r>
      <w:r w:rsidRPr="00184778">
        <w:rPr>
          <w:rFonts w:ascii="Arial" w:hAnsi="Arial" w:cs="Arial"/>
          <w:sz w:val="20"/>
          <w:szCs w:val="20"/>
        </w:rPr>
        <w:t>Notifíquese</w:t>
      </w:r>
      <w:r>
        <w:rPr>
          <w:rFonts w:ascii="Arial" w:hAnsi="Arial" w:cs="Arial"/>
          <w:sz w:val="20"/>
          <w:szCs w:val="20"/>
        </w:rPr>
        <w:t xml:space="preserve"> a la Tesorería para todos los efectos a que haya lugar</w:t>
      </w:r>
      <w:r w:rsidRPr="00184778">
        <w:rPr>
          <w:rFonts w:ascii="Arial" w:hAnsi="Arial" w:cs="Arial"/>
          <w:sz w:val="20"/>
          <w:szCs w:val="20"/>
        </w:rPr>
        <w:t>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1B40FE" w:rsidRPr="001B40FE" w:rsidRDefault="001B40FE" w:rsidP="001B40FE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1B40FE">
        <w:rPr>
          <w:rFonts w:ascii="Arial" w:hAnsi="Arial" w:cs="Arial"/>
          <w:b/>
          <w:sz w:val="20"/>
          <w:szCs w:val="20"/>
        </w:rPr>
        <w:t>ESTÍMULO FISCAL CONSISTENTE EN 40% DE DESCUENTO EN EL PAGO POR CONCEPTO DE REFRENDO ANUAL DEL EJERCICIO 2015, DE LAS CONCESIONES DE TRANSPORTE PÚBLICO, DURANTE LOS MESES DE JULIO Y AGOSTO DE DOS MIL QUINCE.</w:t>
      </w:r>
    </w:p>
    <w:p w:rsidR="001B40FE" w:rsidRDefault="001B40FE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1B40FE" w:rsidRDefault="001B40FE" w:rsidP="001B40F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109/11/15</w:t>
      </w:r>
    </w:p>
    <w:p w:rsidR="00626038" w:rsidRDefault="00626038" w:rsidP="001B40FE">
      <w:pPr>
        <w:jc w:val="center"/>
        <w:rPr>
          <w:rFonts w:ascii="Arial" w:hAnsi="Arial" w:cs="Arial"/>
          <w:b/>
          <w:sz w:val="20"/>
          <w:szCs w:val="20"/>
        </w:rPr>
      </w:pPr>
    </w:p>
    <w:p w:rsidR="00626038" w:rsidRDefault="00626038" w:rsidP="00626038">
      <w:pPr>
        <w:tabs>
          <w:tab w:val="left" w:pos="8100"/>
        </w:tabs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PRIMERO: S</w:t>
      </w:r>
      <w:r w:rsidRPr="006B0CC7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a</w:t>
      </w:r>
      <w:r w:rsidRPr="00142C66">
        <w:rPr>
          <w:rFonts w:ascii="Arial" w:hAnsi="Arial" w:cs="Arial"/>
          <w:sz w:val="20"/>
          <w:szCs w:val="20"/>
        </w:rPr>
        <w:t>prueba</w:t>
      </w:r>
      <w:r>
        <w:rPr>
          <w:rFonts w:ascii="Arial" w:hAnsi="Arial" w:cs="Arial"/>
          <w:sz w:val="20"/>
          <w:szCs w:val="20"/>
        </w:rPr>
        <w:t xml:space="preserve"> el dictamen presentado por la Comisión de </w:t>
      </w:r>
      <w:r w:rsidRPr="00EF5B12">
        <w:rPr>
          <w:rFonts w:ascii="Arial" w:hAnsi="Arial" w:cs="Arial"/>
          <w:sz w:val="20"/>
          <w:szCs w:val="20"/>
        </w:rPr>
        <w:t>Hacienda, Patrimonio, Cu</w:t>
      </w:r>
      <w:r>
        <w:rPr>
          <w:rFonts w:ascii="Arial" w:hAnsi="Arial" w:cs="Arial"/>
          <w:sz w:val="20"/>
          <w:szCs w:val="20"/>
        </w:rPr>
        <w:t>enta Pública y Gastos  Médicos, en consecuencia, el e</w:t>
      </w:r>
      <w:r w:rsidRPr="00EF5B12">
        <w:rPr>
          <w:rFonts w:ascii="Arial" w:hAnsi="Arial" w:cs="Arial"/>
          <w:sz w:val="20"/>
          <w:szCs w:val="20"/>
        </w:rPr>
        <w:t>stímulo fiscal consistente en 40% de descuento en el pago por concepto de refrendo anual del ejercicio 2015, de las concesiones de transporte público, durante los meses de julio y agosto de 2015.</w:t>
      </w:r>
    </w:p>
    <w:p w:rsidR="00626038" w:rsidRDefault="00626038" w:rsidP="00626038">
      <w:pPr>
        <w:tabs>
          <w:tab w:val="left" w:pos="8100"/>
        </w:tabs>
        <w:ind w:right="49"/>
        <w:jc w:val="both"/>
        <w:rPr>
          <w:rFonts w:ascii="Arial" w:hAnsi="Arial" w:cs="Arial"/>
          <w:sz w:val="20"/>
          <w:szCs w:val="20"/>
        </w:rPr>
      </w:pPr>
    </w:p>
    <w:p w:rsidR="00626038" w:rsidRDefault="00626038" w:rsidP="00626038">
      <w:pPr>
        <w:tabs>
          <w:tab w:val="left" w:pos="8100"/>
        </w:tabs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SEGUNDO: Notifíquese para todos los efectos a que haya lugar. 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626038" w:rsidRPr="00626038" w:rsidRDefault="00626038" w:rsidP="00626038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626038">
        <w:rPr>
          <w:rFonts w:ascii="Arial" w:hAnsi="Arial" w:cs="Arial"/>
          <w:b/>
          <w:sz w:val="20"/>
          <w:szCs w:val="20"/>
        </w:rPr>
        <w:t>A COMISIONES PROPUESTA DEL REGIDOR JORGE DE LA PEÑA QUINTERO, CON RESPECTO A LA COLOCACIÓN DE SEÑALAMIENTOS QUE INDIQUEN QUE SE ESTÁ TRANSITANDO EN UNA ZONA, DONDE EL LÍMITE DE VELOCIDAD ES MONITOREADO POR DISPOSITIVOS ELECTRÓNICOS.</w:t>
      </w:r>
    </w:p>
    <w:p w:rsidR="00626038" w:rsidRDefault="0062603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626038" w:rsidRDefault="00626038" w:rsidP="0062603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110/11/15</w:t>
      </w:r>
    </w:p>
    <w:p w:rsidR="00626038" w:rsidRDefault="00626038" w:rsidP="00626038">
      <w:pPr>
        <w:jc w:val="center"/>
        <w:rPr>
          <w:rFonts w:ascii="Arial" w:hAnsi="Arial" w:cs="Arial"/>
          <w:b/>
          <w:sz w:val="20"/>
          <w:szCs w:val="20"/>
        </w:rPr>
      </w:pPr>
    </w:p>
    <w:p w:rsidR="00626038" w:rsidRPr="000A629B" w:rsidRDefault="00626038" w:rsidP="00C51A4D">
      <w:pPr>
        <w:tabs>
          <w:tab w:val="left" w:pos="810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ÚNIC</w:t>
      </w:r>
      <w:r w:rsidRPr="00C82216">
        <w:rPr>
          <w:rFonts w:ascii="Arial" w:hAnsi="Arial" w:cs="Arial"/>
          <w:sz w:val="20"/>
          <w:szCs w:val="20"/>
        </w:rPr>
        <w:t xml:space="preserve">O: Se aprueba </w:t>
      </w:r>
      <w:r>
        <w:rPr>
          <w:rFonts w:ascii="Arial" w:hAnsi="Arial" w:cs="Arial"/>
          <w:sz w:val="20"/>
          <w:szCs w:val="20"/>
        </w:rPr>
        <w:t>enviar para su debida implementación a la Comisión de Seguridad Pública  y Tránsito, la p</w:t>
      </w:r>
      <w:r w:rsidRPr="000A629B">
        <w:rPr>
          <w:rFonts w:ascii="Arial" w:hAnsi="Arial" w:cs="Arial"/>
          <w:sz w:val="20"/>
          <w:szCs w:val="20"/>
        </w:rPr>
        <w:t>ropuesta del Regidor Jorge de la Peña Quintero con respecto a la colocación de señalamientos que indiquen</w:t>
      </w:r>
      <w:r>
        <w:rPr>
          <w:rFonts w:ascii="Arial" w:hAnsi="Arial" w:cs="Arial"/>
          <w:sz w:val="20"/>
          <w:szCs w:val="20"/>
        </w:rPr>
        <w:t>,</w:t>
      </w:r>
      <w:r w:rsidRPr="000A629B">
        <w:rPr>
          <w:rFonts w:ascii="Arial" w:hAnsi="Arial" w:cs="Arial"/>
          <w:sz w:val="20"/>
          <w:szCs w:val="20"/>
        </w:rPr>
        <w:t xml:space="preserve"> que se está transitando en una zona, donde el límite de velocidad es monitoreado por dispositivos electrónicos. 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C51A4D" w:rsidRPr="00C51A4D" w:rsidRDefault="00C51A4D" w:rsidP="00C51A4D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C51A4D">
        <w:rPr>
          <w:rFonts w:ascii="Arial" w:hAnsi="Arial" w:cs="Arial"/>
          <w:b/>
          <w:sz w:val="20"/>
          <w:szCs w:val="20"/>
        </w:rPr>
        <w:t>CAMBIO DE USO DE SUELO EN EL FRACCIONAMIENTO EL TAPANCO, PARA LA CONSTRUCCIÓN DE UNA PLAZA COMERCIAL Y OFICINAS.</w:t>
      </w:r>
    </w:p>
    <w:p w:rsidR="00C51A4D" w:rsidRDefault="00C51A4D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C51A4D" w:rsidRDefault="00C51A4D" w:rsidP="00C51A4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111/12/15</w:t>
      </w:r>
    </w:p>
    <w:p w:rsidR="00C51A4D" w:rsidRDefault="00C51A4D" w:rsidP="00C51A4D">
      <w:pPr>
        <w:jc w:val="center"/>
        <w:rPr>
          <w:rFonts w:ascii="Arial" w:hAnsi="Arial" w:cs="Arial"/>
          <w:b/>
          <w:sz w:val="20"/>
          <w:szCs w:val="20"/>
        </w:rPr>
      </w:pPr>
    </w:p>
    <w:p w:rsidR="00C51A4D" w:rsidRDefault="00C51A4D" w:rsidP="00C51A4D">
      <w:pPr>
        <w:ind w:right="-93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PRIMERO. Se aprueba el dictamen presentado por la Comisión de Planeación, Urbanismo, Obras Públicas  y Centro Histórico que ha quedado transcrito, en consecuencia, s</w:t>
      </w:r>
      <w:r w:rsidRPr="00C80704">
        <w:rPr>
          <w:rFonts w:ascii="Arial" w:hAnsi="Arial" w:cs="Arial"/>
          <w:sz w:val="20"/>
          <w:szCs w:val="20"/>
        </w:rPr>
        <w:t>e autoriza e</w:t>
      </w:r>
      <w:r>
        <w:rPr>
          <w:rFonts w:ascii="Arial" w:hAnsi="Arial" w:cs="Arial"/>
          <w:sz w:val="20"/>
          <w:szCs w:val="20"/>
        </w:rPr>
        <w:t>l</w:t>
      </w:r>
      <w:r w:rsidRPr="00C80704">
        <w:rPr>
          <w:rFonts w:ascii="Arial" w:hAnsi="Arial" w:cs="Arial"/>
          <w:sz w:val="20"/>
          <w:szCs w:val="20"/>
        </w:rPr>
        <w:t xml:space="preserve"> </w:t>
      </w:r>
      <w:r w:rsidRPr="000578C2">
        <w:rPr>
          <w:rFonts w:ascii="Arial" w:hAnsi="Arial" w:cs="Arial"/>
          <w:sz w:val="20"/>
          <w:szCs w:val="20"/>
        </w:rPr>
        <w:t>cambio de uso del suelo de Equipamiento Educación y Cultura (E3) a Corredor Urbano (Cu-2) Habitacional/Comercio/Servicios, para un predio con una superficie total de 23,821.00 m², ubicado en el Blvd. Dr. Jesús Valdés Sánchez entre calle Forrajes y calle Centeno en el Fraccionamiento El Tapanco, para la construcción de una Plaza Comercial y Oficinas con la condicionante de respetar el alineamiento y la continuidad a la calle Heno dentro del predio.</w:t>
      </w:r>
    </w:p>
    <w:p w:rsidR="00C51A4D" w:rsidRPr="00C80704" w:rsidRDefault="00C51A4D" w:rsidP="00C51A4D">
      <w:pPr>
        <w:ind w:right="-93"/>
        <w:jc w:val="both"/>
        <w:rPr>
          <w:rFonts w:ascii="Arial" w:hAnsi="Arial" w:cs="Arial"/>
          <w:sz w:val="20"/>
          <w:szCs w:val="20"/>
        </w:rPr>
      </w:pPr>
    </w:p>
    <w:p w:rsidR="00C51A4D" w:rsidRPr="00C80704" w:rsidRDefault="00C51A4D" w:rsidP="00C51A4D">
      <w:pPr>
        <w:spacing w:after="240"/>
        <w:ind w:right="-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SEGUNDO: </w:t>
      </w:r>
      <w:r w:rsidRPr="00C80704">
        <w:rPr>
          <w:rFonts w:ascii="Arial" w:hAnsi="Arial" w:cs="Arial"/>
          <w:sz w:val="20"/>
          <w:szCs w:val="20"/>
        </w:rPr>
        <w:t xml:space="preserve">Se autoriza al Presidente Municipal, Secretaria del Ayuntamiento, Síndica y demás autoridades municipales, a suscribir los instrumentos jurídicos necesarios a fin de dar cumplimiento a esta determinación. </w:t>
      </w:r>
    </w:p>
    <w:p w:rsidR="00C51A4D" w:rsidRPr="00C80704" w:rsidRDefault="00C51A4D" w:rsidP="00C51A4D">
      <w:pPr>
        <w:spacing w:after="240"/>
        <w:ind w:right="-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TERCERO: </w:t>
      </w:r>
      <w:r w:rsidRPr="00C80704">
        <w:rPr>
          <w:rFonts w:ascii="Arial" w:hAnsi="Arial" w:cs="Arial"/>
          <w:sz w:val="20"/>
          <w:szCs w:val="20"/>
        </w:rPr>
        <w:t>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C80704">
        <w:rPr>
          <w:rFonts w:ascii="Arial" w:hAnsi="Arial" w:cs="Arial"/>
          <w:sz w:val="20"/>
          <w:szCs w:val="20"/>
        </w:rPr>
        <w:t xml:space="preserve"> a la Secretaría correspondiente del Gobierno del Estado</w:t>
      </w:r>
      <w:r>
        <w:rPr>
          <w:rFonts w:ascii="Arial" w:hAnsi="Arial" w:cs="Arial"/>
          <w:sz w:val="20"/>
          <w:szCs w:val="20"/>
        </w:rPr>
        <w:t xml:space="preserve"> y</w:t>
      </w:r>
      <w:r w:rsidRPr="000578C2">
        <w:rPr>
          <w:rFonts w:ascii="Arial" w:hAnsi="Arial" w:cs="Arial"/>
          <w:sz w:val="20"/>
          <w:szCs w:val="20"/>
        </w:rPr>
        <w:t xml:space="preserve"> </w:t>
      </w:r>
      <w:r w:rsidRPr="00C80704">
        <w:rPr>
          <w:rFonts w:ascii="Arial" w:hAnsi="Arial" w:cs="Arial"/>
          <w:sz w:val="20"/>
          <w:szCs w:val="20"/>
        </w:rPr>
        <w:t xml:space="preserve">al </w:t>
      </w:r>
      <w:r w:rsidRPr="000578C2">
        <w:rPr>
          <w:rFonts w:ascii="Arial" w:hAnsi="Arial" w:cs="Arial"/>
          <w:sz w:val="20"/>
          <w:szCs w:val="20"/>
        </w:rPr>
        <w:t>C. Luis Flores Recio,</w:t>
      </w:r>
      <w:r>
        <w:rPr>
          <w:rFonts w:ascii="Arial" w:hAnsi="Arial" w:cs="Arial"/>
          <w:sz w:val="20"/>
          <w:szCs w:val="20"/>
        </w:rPr>
        <w:t xml:space="preserve"> </w:t>
      </w:r>
      <w:r w:rsidRPr="00C80704">
        <w:rPr>
          <w:rFonts w:ascii="Arial" w:hAnsi="Arial" w:cs="Arial"/>
          <w:sz w:val="20"/>
          <w:szCs w:val="20"/>
        </w:rPr>
        <w:t xml:space="preserve"> para los efectos a que haya lugar.</w:t>
      </w:r>
    </w:p>
    <w:p w:rsidR="00C51A4D" w:rsidRPr="00027226" w:rsidRDefault="00C51A4D" w:rsidP="00C51A4D">
      <w:pPr>
        <w:spacing w:after="240"/>
        <w:ind w:right="-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 P</w:t>
      </w:r>
      <w:r w:rsidRPr="00C80704">
        <w:rPr>
          <w:rFonts w:ascii="Arial" w:hAnsi="Arial" w:cs="Arial"/>
          <w:sz w:val="20"/>
          <w:szCs w:val="20"/>
        </w:rPr>
        <w:t>ublíquese en</w:t>
      </w:r>
      <w:r>
        <w:rPr>
          <w:rFonts w:ascii="Arial" w:hAnsi="Arial" w:cs="Arial"/>
          <w:sz w:val="20"/>
          <w:szCs w:val="20"/>
        </w:rPr>
        <w:t xml:space="preserve"> la Gaceta,</w:t>
      </w:r>
      <w:r w:rsidRPr="00C80704">
        <w:rPr>
          <w:rFonts w:ascii="Arial" w:hAnsi="Arial" w:cs="Arial"/>
          <w:sz w:val="20"/>
          <w:szCs w:val="20"/>
        </w:rPr>
        <w:t xml:space="preserve"> órgano de difusión oficial de este Gobierno Municipal.</w:t>
      </w:r>
      <w:r w:rsidRPr="00027226">
        <w:rPr>
          <w:rFonts w:ascii="Arial" w:hAnsi="Arial" w:cs="Arial"/>
          <w:b/>
          <w:sz w:val="20"/>
          <w:szCs w:val="20"/>
        </w:rPr>
        <w:t xml:space="preserve">  </w:t>
      </w:r>
      <w:r w:rsidRPr="00027226">
        <w:rPr>
          <w:rFonts w:ascii="Arial" w:hAnsi="Arial" w:cs="Arial"/>
          <w:sz w:val="20"/>
          <w:szCs w:val="20"/>
        </w:rPr>
        <w:t xml:space="preserve"> 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C51A4D" w:rsidRPr="00C51A4D" w:rsidRDefault="00C51A4D" w:rsidP="00C51A4D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C51A4D">
        <w:rPr>
          <w:rFonts w:ascii="Arial" w:hAnsi="Arial" w:cs="Arial"/>
          <w:b/>
          <w:sz w:val="20"/>
          <w:szCs w:val="20"/>
        </w:rPr>
        <w:t>CAMBIO DE USO DE SUELO, EN EL FRACCIONAMIENTO UNIDAD HABITACIONAL ADOLFO LÓPEZ MATEOS, PARA TIENDA DE CONVENIENCIA CON VENTA DE BEBIDAS ALCOHÓLICAS.</w:t>
      </w:r>
    </w:p>
    <w:p w:rsidR="00C51A4D" w:rsidRDefault="00C51A4D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C51A4D" w:rsidRDefault="00C51A4D" w:rsidP="00C51A4D">
      <w:pPr>
        <w:jc w:val="center"/>
        <w:rPr>
          <w:rFonts w:ascii="Arial" w:eastAsia="Times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112/12/15</w:t>
      </w:r>
    </w:p>
    <w:p w:rsidR="00C51A4D" w:rsidRDefault="00C51A4D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94A1F" w:rsidRDefault="00294A1F" w:rsidP="00294A1F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lastRenderedPageBreak/>
        <w:t>PRIMERO. Se aprueba el dictamen presentado por la Comisión de Planeación, Urbanismo, Obras Públicas  y Centro Histórico que ha quedado transcrito, en consecuencia, s</w:t>
      </w:r>
      <w:r w:rsidRPr="000C30E7">
        <w:rPr>
          <w:rFonts w:ascii="Arial" w:hAnsi="Arial" w:cs="Arial"/>
          <w:sz w:val="20"/>
          <w:szCs w:val="20"/>
        </w:rPr>
        <w:t xml:space="preserve">e autoriza la solicitud de </w:t>
      </w:r>
      <w:r w:rsidRPr="00A77519">
        <w:rPr>
          <w:rFonts w:ascii="Arial" w:hAnsi="Arial" w:cs="Arial"/>
          <w:sz w:val="20"/>
          <w:szCs w:val="20"/>
        </w:rPr>
        <w:t>cambio de uso del suelo de Habitacional con Densidad Alta (H5) a Corredor Urbano (Cu-2) Habitacional/Comercio/Servicios, de los lotes 1 y 2 de la manzana 5, con una superficie de 264.00 m², ubicados con frente a la calle Cuquita Cepeda de Dávila del Fraccionamiento Unidad Habitacional Adolfo López Mateos, para una tienda de conveniencia con venta de bebidas alcohólicas.</w:t>
      </w:r>
    </w:p>
    <w:p w:rsidR="00294A1F" w:rsidRPr="00A77519" w:rsidRDefault="00294A1F" w:rsidP="00294A1F">
      <w:pPr>
        <w:ind w:right="49"/>
        <w:jc w:val="both"/>
        <w:rPr>
          <w:rFonts w:ascii="Arial" w:hAnsi="Arial" w:cs="Arial"/>
          <w:sz w:val="20"/>
          <w:szCs w:val="20"/>
        </w:rPr>
      </w:pPr>
    </w:p>
    <w:p w:rsidR="00294A1F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C30E7">
        <w:rPr>
          <w:rFonts w:ascii="Arial" w:hAnsi="Arial" w:cs="Arial"/>
          <w:sz w:val="20"/>
          <w:szCs w:val="20"/>
        </w:rPr>
        <w:t>Se autoriza al Presidente Municipal, Secretaria del Ayuntamiento, Síndica y demás autoridades municipales, a suscribir los instrumentos jurídicos necesarios a fin de dar cumplimiento a esta determinación.</w:t>
      </w:r>
    </w:p>
    <w:p w:rsidR="00294A1F" w:rsidRPr="000C30E7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 w:rsidRPr="000C30E7">
        <w:rPr>
          <w:rFonts w:ascii="Arial" w:hAnsi="Arial" w:cs="Arial"/>
          <w:sz w:val="20"/>
          <w:szCs w:val="20"/>
        </w:rPr>
        <w:t xml:space="preserve"> </w:t>
      </w:r>
    </w:p>
    <w:p w:rsidR="00294A1F" w:rsidRPr="000C30E7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C30E7">
        <w:rPr>
          <w:rFonts w:ascii="Arial" w:hAnsi="Arial" w:cs="Arial"/>
          <w:sz w:val="20"/>
          <w:szCs w:val="20"/>
        </w:rPr>
        <w:t>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0C30E7">
        <w:rPr>
          <w:rFonts w:ascii="Arial" w:hAnsi="Arial" w:cs="Arial"/>
          <w:sz w:val="20"/>
          <w:szCs w:val="20"/>
        </w:rPr>
        <w:t xml:space="preserve"> a la Secretaría correspondiente del Gobierno del Estado</w:t>
      </w:r>
      <w:r>
        <w:rPr>
          <w:rFonts w:ascii="Arial" w:hAnsi="Arial" w:cs="Arial"/>
          <w:sz w:val="20"/>
          <w:szCs w:val="20"/>
        </w:rPr>
        <w:t xml:space="preserve"> y</w:t>
      </w:r>
      <w:r w:rsidRPr="000C30E7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</w:t>
      </w:r>
      <w:r w:rsidRPr="000C30E7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 w:rsidRPr="000C30E7">
        <w:rPr>
          <w:rFonts w:ascii="Arial" w:hAnsi="Arial" w:cs="Arial"/>
          <w:sz w:val="20"/>
          <w:szCs w:val="20"/>
        </w:rPr>
        <w:t xml:space="preserve"> </w:t>
      </w:r>
      <w:r w:rsidRPr="00A77519">
        <w:rPr>
          <w:rFonts w:ascii="Arial" w:hAnsi="Arial" w:cs="Arial"/>
          <w:sz w:val="20"/>
          <w:szCs w:val="20"/>
        </w:rPr>
        <w:t>C. Alma Rosa Saucedo López</w:t>
      </w:r>
      <w:r>
        <w:rPr>
          <w:rFonts w:ascii="Arial" w:hAnsi="Arial" w:cs="Arial"/>
          <w:sz w:val="20"/>
          <w:szCs w:val="20"/>
        </w:rPr>
        <w:t xml:space="preserve">, </w:t>
      </w:r>
      <w:r w:rsidRPr="000C30E7">
        <w:rPr>
          <w:rFonts w:ascii="Arial" w:hAnsi="Arial" w:cs="Arial"/>
          <w:sz w:val="20"/>
          <w:szCs w:val="20"/>
        </w:rPr>
        <w:t>para los efectos a que haya lugar.</w:t>
      </w:r>
    </w:p>
    <w:p w:rsidR="00294A1F" w:rsidRPr="000C30E7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 P</w:t>
      </w:r>
      <w:r w:rsidRPr="000C30E7">
        <w:rPr>
          <w:rFonts w:ascii="Arial" w:hAnsi="Arial" w:cs="Arial"/>
          <w:sz w:val="20"/>
          <w:szCs w:val="20"/>
        </w:rPr>
        <w:t>ublíquese en</w:t>
      </w:r>
      <w:r>
        <w:rPr>
          <w:rFonts w:ascii="Arial" w:hAnsi="Arial" w:cs="Arial"/>
          <w:sz w:val="20"/>
          <w:szCs w:val="20"/>
        </w:rPr>
        <w:t xml:space="preserve"> la Gaceta,</w:t>
      </w:r>
      <w:r w:rsidRPr="000C30E7">
        <w:rPr>
          <w:rFonts w:ascii="Arial" w:hAnsi="Arial" w:cs="Arial"/>
          <w:sz w:val="20"/>
          <w:szCs w:val="20"/>
        </w:rPr>
        <w:t xml:space="preserve"> órgano de difusión oficial de este Gobierno Municipal.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294A1F" w:rsidRPr="00294A1F" w:rsidRDefault="00294A1F" w:rsidP="00294A1F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294A1F">
        <w:rPr>
          <w:rFonts w:ascii="Arial" w:hAnsi="Arial" w:cs="Arial"/>
          <w:b/>
          <w:sz w:val="20"/>
          <w:szCs w:val="20"/>
        </w:rPr>
        <w:t>CAMBIO DE USO DE SUELO, EN PREDIO UBICADO CON FRENTE A LA CARRETERA SALTILLO-ZACATECAS PROPIEDAD DE CADENA COMERCIAL OXXO S.A. DE C.V., PARA TIENDA DE CONVENIENCIA CON VENTA DE BEBIDAS ALCOHÓLICAS</w:t>
      </w:r>
    </w:p>
    <w:p w:rsidR="00294A1F" w:rsidRDefault="00294A1F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94A1F" w:rsidRDefault="00294A1F" w:rsidP="00294A1F">
      <w:pPr>
        <w:jc w:val="center"/>
        <w:rPr>
          <w:rFonts w:ascii="Arial" w:eastAsia="Times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113/12/15</w:t>
      </w:r>
    </w:p>
    <w:p w:rsidR="00294A1F" w:rsidRDefault="00294A1F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94A1F" w:rsidRDefault="00294A1F" w:rsidP="00294A1F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PRIMERO. Se  aprueba  el  dictamen  presentado  por  la  Comisión de Planeación, Urbanismo, Obras Públicas y Centro Histórico que ha quedado transcrito, en consecuencia, s</w:t>
      </w:r>
      <w:r w:rsidRPr="00B063BD">
        <w:rPr>
          <w:rFonts w:ascii="Arial" w:hAnsi="Arial" w:cs="Arial"/>
          <w:sz w:val="20"/>
          <w:szCs w:val="20"/>
        </w:rPr>
        <w:t>e autoriza e</w:t>
      </w:r>
      <w:r>
        <w:rPr>
          <w:rFonts w:ascii="Arial" w:hAnsi="Arial" w:cs="Arial"/>
          <w:sz w:val="20"/>
          <w:szCs w:val="20"/>
        </w:rPr>
        <w:t>l</w:t>
      </w:r>
      <w:r w:rsidRPr="00B063BD">
        <w:rPr>
          <w:rFonts w:ascii="Arial" w:hAnsi="Arial" w:cs="Arial"/>
          <w:sz w:val="20"/>
          <w:szCs w:val="20"/>
        </w:rPr>
        <w:t xml:space="preserve"> </w:t>
      </w:r>
      <w:r w:rsidRPr="001F65C7">
        <w:rPr>
          <w:rFonts w:ascii="Arial" w:hAnsi="Arial" w:cs="Arial"/>
          <w:sz w:val="20"/>
          <w:szCs w:val="20"/>
        </w:rPr>
        <w:t>cambio de uso del suelo de Industria Ligera (L) a Corredor Urbano (Cu-3) Comercio/Servicios, de un predio con una superficie de 990.00 m² que se desprende de un predio con superficie total de 5.3 Hectáreas, ubicado con frente a la carretera Saltillo-Zacatecas propiedad de cadena comercial OXXO S.A. de C.V., para una tienda de conveniencia con venta de bebidas alcohólicas.</w:t>
      </w:r>
    </w:p>
    <w:p w:rsidR="00294A1F" w:rsidRPr="001F65C7" w:rsidRDefault="00294A1F" w:rsidP="00294A1F">
      <w:pPr>
        <w:ind w:right="49"/>
        <w:jc w:val="both"/>
        <w:rPr>
          <w:rFonts w:ascii="Arial" w:eastAsia="Times" w:hAnsi="Arial" w:cs="Arial"/>
          <w:sz w:val="20"/>
          <w:szCs w:val="20"/>
        </w:rPr>
      </w:pPr>
    </w:p>
    <w:p w:rsidR="00294A1F" w:rsidRPr="00B063BD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SEGUNDO: </w:t>
      </w:r>
      <w:r w:rsidRPr="00B063BD">
        <w:rPr>
          <w:rFonts w:ascii="Arial" w:hAnsi="Arial" w:cs="Arial"/>
          <w:sz w:val="20"/>
          <w:szCs w:val="20"/>
        </w:rPr>
        <w:t xml:space="preserve">Se autoriza al Presidente Municipal, Secretaria del Ayuntamiento, Síndica y demás autoridades municipales, a suscribir los instrumentos jurídicos necesarios a fin de dar cumplimiento a esta determinación. </w:t>
      </w:r>
    </w:p>
    <w:p w:rsidR="00294A1F" w:rsidRPr="00B063BD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TERCERO: </w:t>
      </w:r>
      <w:r w:rsidRPr="00B063BD">
        <w:rPr>
          <w:rFonts w:ascii="Arial" w:hAnsi="Arial" w:cs="Arial"/>
          <w:sz w:val="20"/>
          <w:szCs w:val="20"/>
        </w:rPr>
        <w:t>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B063BD">
        <w:rPr>
          <w:rFonts w:ascii="Arial" w:hAnsi="Arial" w:cs="Arial"/>
          <w:sz w:val="20"/>
          <w:szCs w:val="20"/>
        </w:rPr>
        <w:t xml:space="preserve"> a la Secretaría correspondiente del Gobierno del Estado</w:t>
      </w:r>
      <w:r>
        <w:rPr>
          <w:rFonts w:ascii="Arial" w:hAnsi="Arial" w:cs="Arial"/>
          <w:sz w:val="20"/>
          <w:szCs w:val="20"/>
        </w:rPr>
        <w:t xml:space="preserve"> y </w:t>
      </w:r>
      <w:r w:rsidRPr="00B063BD">
        <w:rPr>
          <w:rFonts w:ascii="Arial" w:hAnsi="Arial" w:cs="Arial"/>
          <w:sz w:val="20"/>
          <w:szCs w:val="20"/>
        </w:rPr>
        <w:t>al</w:t>
      </w:r>
      <w:r w:rsidRPr="00393AE9">
        <w:rPr>
          <w:rFonts w:ascii="Arial" w:hAnsi="Arial" w:cs="Arial"/>
          <w:sz w:val="20"/>
          <w:szCs w:val="20"/>
        </w:rPr>
        <w:t xml:space="preserve"> C. Zam</w:t>
      </w:r>
      <w:r>
        <w:rPr>
          <w:rFonts w:ascii="Arial" w:hAnsi="Arial" w:cs="Arial"/>
          <w:sz w:val="20"/>
          <w:szCs w:val="20"/>
        </w:rPr>
        <w:t>brano Aguirre Humberto de Jesús,</w:t>
      </w:r>
      <w:r w:rsidRPr="00B063BD">
        <w:rPr>
          <w:rFonts w:ascii="Arial" w:hAnsi="Arial" w:cs="Arial"/>
          <w:sz w:val="20"/>
          <w:szCs w:val="20"/>
        </w:rPr>
        <w:t xml:space="preserve"> para los efectos a que haya lugar.</w:t>
      </w:r>
    </w:p>
    <w:p w:rsidR="00294A1F" w:rsidRPr="00027226" w:rsidRDefault="00294A1F" w:rsidP="00294A1F">
      <w:pPr>
        <w:spacing w:after="240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 P</w:t>
      </w:r>
      <w:r w:rsidRPr="00B063BD">
        <w:rPr>
          <w:rFonts w:ascii="Arial" w:hAnsi="Arial" w:cs="Arial"/>
          <w:sz w:val="20"/>
          <w:szCs w:val="20"/>
        </w:rPr>
        <w:t>ublíquese en</w:t>
      </w:r>
      <w:r>
        <w:rPr>
          <w:rFonts w:ascii="Arial" w:hAnsi="Arial" w:cs="Arial"/>
          <w:sz w:val="20"/>
          <w:szCs w:val="20"/>
        </w:rPr>
        <w:t xml:space="preserve"> la Gaceta,</w:t>
      </w:r>
      <w:r w:rsidRPr="00B063BD">
        <w:rPr>
          <w:rFonts w:ascii="Arial" w:hAnsi="Arial" w:cs="Arial"/>
          <w:sz w:val="20"/>
          <w:szCs w:val="20"/>
        </w:rPr>
        <w:t xml:space="preserve"> órgano de difusión oficial de este Gobierno Municipal.</w:t>
      </w:r>
      <w:r w:rsidRPr="00027226">
        <w:rPr>
          <w:rFonts w:ascii="Arial" w:hAnsi="Arial" w:cs="Arial"/>
          <w:sz w:val="20"/>
          <w:szCs w:val="20"/>
        </w:rPr>
        <w:t xml:space="preserve">   </w:t>
      </w:r>
      <w:r w:rsidRPr="00027226">
        <w:rPr>
          <w:rFonts w:ascii="Arial" w:hAnsi="Arial" w:cs="Arial"/>
          <w:b/>
          <w:sz w:val="20"/>
          <w:szCs w:val="20"/>
        </w:rPr>
        <w:t xml:space="preserve">   </w:t>
      </w:r>
      <w:r w:rsidRPr="00027226">
        <w:rPr>
          <w:rFonts w:ascii="Arial" w:hAnsi="Arial" w:cs="Arial"/>
          <w:sz w:val="20"/>
          <w:szCs w:val="20"/>
        </w:rPr>
        <w:t xml:space="preserve"> 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294A1F" w:rsidRPr="00294A1F" w:rsidRDefault="00294A1F" w:rsidP="00294A1F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294A1F">
        <w:rPr>
          <w:rFonts w:ascii="Arial" w:hAnsi="Arial" w:cs="Arial"/>
          <w:b/>
          <w:sz w:val="20"/>
          <w:szCs w:val="20"/>
        </w:rPr>
        <w:t>CAMBIO DE USO DE SUELO DE PREDIO UBICADO EN CARRETERA SALTILLO-TORREÓN KM 21, PARA LA REGULARIZACIÓN DE LA COLONIA CONOCIDA COMO “PADRES SANTOS”.</w:t>
      </w:r>
    </w:p>
    <w:p w:rsidR="00294A1F" w:rsidRDefault="00294A1F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94A1F" w:rsidRDefault="00294A1F" w:rsidP="00294A1F">
      <w:pPr>
        <w:jc w:val="center"/>
        <w:rPr>
          <w:rFonts w:ascii="Arial" w:eastAsia="Times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114/12/15</w:t>
      </w:r>
    </w:p>
    <w:p w:rsidR="007D47B3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Default="007D47B3" w:rsidP="007D47B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PRIMERO. Se aprueba el dictamen presentado por la Comisión de Planeación, Urbanismo, Obras Públicas  y Centro Histórico que ha quedado transcrito, en consecuencia, s</w:t>
      </w:r>
      <w:r w:rsidRPr="005F55BD">
        <w:rPr>
          <w:rFonts w:ascii="Arial" w:hAnsi="Arial" w:cs="Arial"/>
          <w:sz w:val="20"/>
          <w:szCs w:val="20"/>
        </w:rPr>
        <w:t xml:space="preserve">e autoriza la solicitud de </w:t>
      </w:r>
      <w:r w:rsidRPr="00A74C7E">
        <w:rPr>
          <w:rFonts w:ascii="Arial" w:hAnsi="Arial" w:cs="Arial"/>
          <w:sz w:val="20"/>
          <w:szCs w:val="20"/>
        </w:rPr>
        <w:t>cambio de uso del suelo de Zona de protección Ecológica a Habitacional con Densidad Media Alta (H4), para un predio con una superficie de 7,140.812 m² que se desprende de un predio con superficie total de 107,492.56 m², ubicado en carretera Saltillo-Torreón km 21, para la regularización de la colonia conocida como “Padres Santos”.</w:t>
      </w:r>
    </w:p>
    <w:p w:rsidR="007D47B3" w:rsidRPr="00A74C7E" w:rsidRDefault="007D47B3" w:rsidP="007D47B3">
      <w:pPr>
        <w:jc w:val="both"/>
        <w:rPr>
          <w:rFonts w:ascii="Arial" w:hAnsi="Arial" w:cs="Arial"/>
          <w:sz w:val="20"/>
          <w:szCs w:val="20"/>
        </w:rPr>
      </w:pPr>
    </w:p>
    <w:p w:rsidR="007D47B3" w:rsidRDefault="007D47B3" w:rsidP="007D47B3">
      <w:pPr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SEGUNDO: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F55BD">
        <w:rPr>
          <w:rFonts w:ascii="Arial" w:hAnsi="Arial" w:cs="Arial"/>
          <w:sz w:val="20"/>
          <w:szCs w:val="20"/>
        </w:rPr>
        <w:t>Se autoriza al Presidente Municipal, Secretaria del Ayuntamiento, Síndica y demás autoridades municipales, a suscribir los instrumentos jurídicos necesarios a fin de dar cumplimiento a esta determinación.</w:t>
      </w:r>
    </w:p>
    <w:p w:rsidR="007D47B3" w:rsidRPr="005F55BD" w:rsidRDefault="007D47B3" w:rsidP="007D47B3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5F55B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TERCERO: </w:t>
      </w:r>
      <w:r w:rsidRPr="005F55BD">
        <w:rPr>
          <w:rFonts w:ascii="Arial" w:hAnsi="Arial" w:cs="Arial"/>
          <w:sz w:val="20"/>
          <w:szCs w:val="20"/>
        </w:rPr>
        <w:t>Notifíquese a la Dirección de Desarrollo Urbano, para que a su vez notifique a las Direc</w:t>
      </w:r>
      <w:r>
        <w:rPr>
          <w:rFonts w:ascii="Arial" w:hAnsi="Arial" w:cs="Arial"/>
          <w:sz w:val="20"/>
          <w:szCs w:val="20"/>
        </w:rPr>
        <w:t xml:space="preserve">ciones Municipales competentes, </w:t>
      </w:r>
      <w:r w:rsidRPr="005F55BD">
        <w:rPr>
          <w:rFonts w:ascii="Arial" w:hAnsi="Arial" w:cs="Arial"/>
          <w:sz w:val="20"/>
          <w:szCs w:val="20"/>
        </w:rPr>
        <w:t>a la Secretaría correspondiente del Gobierno del Estado</w:t>
      </w:r>
      <w:r>
        <w:rPr>
          <w:rFonts w:ascii="Arial" w:hAnsi="Arial" w:cs="Arial"/>
          <w:sz w:val="20"/>
          <w:szCs w:val="20"/>
        </w:rPr>
        <w:t xml:space="preserve">  y </w:t>
      </w:r>
      <w:r w:rsidRPr="005F55BD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</w:t>
      </w:r>
      <w:r w:rsidRPr="005F55B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 w:rsidRPr="005F55BD">
        <w:rPr>
          <w:rFonts w:ascii="Arial" w:hAnsi="Arial" w:cs="Arial"/>
          <w:sz w:val="20"/>
          <w:szCs w:val="20"/>
        </w:rPr>
        <w:t xml:space="preserve"> </w:t>
      </w:r>
      <w:r w:rsidRPr="00210456">
        <w:rPr>
          <w:rFonts w:ascii="Arial" w:hAnsi="Arial" w:cs="Arial"/>
          <w:sz w:val="20"/>
          <w:szCs w:val="20"/>
        </w:rPr>
        <w:t>C. María del Rosario Ramos García,</w:t>
      </w:r>
      <w:r w:rsidRPr="005F55BD">
        <w:rPr>
          <w:rFonts w:ascii="Arial" w:hAnsi="Arial" w:cs="Arial"/>
          <w:sz w:val="20"/>
          <w:szCs w:val="20"/>
        </w:rPr>
        <w:t xml:space="preserve"> para los efectos a que haya lugar.</w:t>
      </w:r>
    </w:p>
    <w:p w:rsidR="007D47B3" w:rsidRPr="005F55BD" w:rsidRDefault="007D47B3" w:rsidP="007D47B3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74C7E">
        <w:rPr>
          <w:rFonts w:ascii="Arial" w:hAnsi="Arial" w:cs="Arial"/>
          <w:sz w:val="20"/>
          <w:szCs w:val="20"/>
        </w:rPr>
        <w:t xml:space="preserve">CUARTO: </w:t>
      </w:r>
      <w:r>
        <w:rPr>
          <w:rFonts w:ascii="Arial" w:hAnsi="Arial" w:cs="Arial"/>
          <w:sz w:val="20"/>
          <w:szCs w:val="20"/>
        </w:rPr>
        <w:t>P</w:t>
      </w:r>
      <w:r w:rsidRPr="005F55BD">
        <w:rPr>
          <w:rFonts w:ascii="Arial" w:hAnsi="Arial" w:cs="Arial"/>
          <w:sz w:val="20"/>
          <w:szCs w:val="20"/>
        </w:rPr>
        <w:t xml:space="preserve">ublíquese en </w:t>
      </w:r>
      <w:r>
        <w:rPr>
          <w:rFonts w:ascii="Arial" w:hAnsi="Arial" w:cs="Arial"/>
          <w:sz w:val="20"/>
          <w:szCs w:val="20"/>
        </w:rPr>
        <w:t xml:space="preserve">la Gaceta, </w:t>
      </w:r>
      <w:r w:rsidRPr="005F55BD">
        <w:rPr>
          <w:rFonts w:ascii="Arial" w:hAnsi="Arial" w:cs="Arial"/>
          <w:sz w:val="20"/>
          <w:szCs w:val="20"/>
        </w:rPr>
        <w:t>órgano de difusión oficial de este Gobierno Municipal.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7D47B3" w:rsidRPr="007D47B3" w:rsidRDefault="007D47B3" w:rsidP="007D47B3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7D47B3">
        <w:rPr>
          <w:rFonts w:ascii="Arial" w:hAnsi="Arial" w:cs="Arial"/>
          <w:b/>
          <w:sz w:val="20"/>
          <w:szCs w:val="20"/>
        </w:rPr>
        <w:t>SE RATIFICA EL ACUERDO DE CABILDO 94/21/12, RELATIVO A LA DESINCORPORACIÓN Y VENTA DE EXCEDENTE DE VIALIDAD DE 115.76M</w:t>
      </w:r>
      <w:r w:rsidRPr="007D47B3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7D47B3">
        <w:rPr>
          <w:rFonts w:ascii="Arial" w:hAnsi="Arial" w:cs="Arial"/>
          <w:b/>
          <w:sz w:val="20"/>
          <w:szCs w:val="20"/>
        </w:rPr>
        <w:t xml:space="preserve"> UBICADOS EN EL BLVD. FELIPE J. MERY, QUE COLINDA CON LA PROPIEDAD DEL COMPRADOR.</w:t>
      </w:r>
    </w:p>
    <w:p w:rsidR="007D47B3" w:rsidRDefault="007D47B3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Default="007D47B3" w:rsidP="007D47B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115/12/15</w:t>
      </w:r>
    </w:p>
    <w:p w:rsidR="007D47B3" w:rsidRDefault="007D47B3" w:rsidP="007D47B3">
      <w:pPr>
        <w:jc w:val="center"/>
        <w:rPr>
          <w:rFonts w:ascii="Arial" w:hAnsi="Arial" w:cs="Arial"/>
          <w:b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  <w:r w:rsidRPr="00A3501B">
        <w:rPr>
          <w:rFonts w:ascii="Arial" w:hAnsi="Arial" w:cs="Arial"/>
          <w:sz w:val="20"/>
          <w:szCs w:val="20"/>
        </w:rPr>
        <w:t>PRIMERO:</w:t>
      </w:r>
      <w:r w:rsidRPr="0018477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Se aprueba el dictamen presentado por la Comisión de Bienes Municipales, Equipo no Utilizable y Adquisiciones que ha quedado transcrito, en consecuencia, se </w:t>
      </w:r>
      <w:r w:rsidRPr="001442B6">
        <w:rPr>
          <w:rFonts w:ascii="Arial" w:eastAsia="Times" w:hAnsi="Arial" w:cs="Arial"/>
          <w:sz w:val="20"/>
          <w:szCs w:val="20"/>
        </w:rPr>
        <w:t xml:space="preserve">ratifica el acuerdo de Cabildo número </w:t>
      </w:r>
      <w:r w:rsidRPr="00FF7230">
        <w:rPr>
          <w:rFonts w:ascii="Arial" w:eastAsia="Times" w:hAnsi="Arial" w:cs="Arial"/>
          <w:sz w:val="20"/>
          <w:szCs w:val="20"/>
        </w:rPr>
        <w:t>94/21/12</w:t>
      </w:r>
      <w:r w:rsidRPr="001442B6">
        <w:rPr>
          <w:rFonts w:ascii="Arial" w:eastAsia="Times" w:hAnsi="Arial" w:cs="Arial"/>
          <w:sz w:val="20"/>
          <w:szCs w:val="20"/>
        </w:rPr>
        <w:t xml:space="preserve">  asentado en el Acta número </w:t>
      </w:r>
      <w:r w:rsidRPr="00FF7230">
        <w:rPr>
          <w:rFonts w:ascii="Arial" w:eastAsia="Times" w:hAnsi="Arial" w:cs="Arial"/>
          <w:sz w:val="20"/>
          <w:szCs w:val="20"/>
        </w:rPr>
        <w:t>1394/21/2012</w:t>
      </w:r>
      <w:r w:rsidRPr="001442B6">
        <w:rPr>
          <w:rFonts w:ascii="Arial" w:eastAsia="Times" w:hAnsi="Arial" w:cs="Arial"/>
          <w:sz w:val="20"/>
          <w:szCs w:val="20"/>
        </w:rPr>
        <w:t xml:space="preserve"> de fecha 26 de octubre de 2012, relativo a la autorización de la desincorporación del dominio público y enajenación a título oneroso mediante la figura jurídica de la compra venta a favor de la </w:t>
      </w:r>
      <w:r w:rsidRPr="00A733EE">
        <w:rPr>
          <w:rFonts w:ascii="Arial" w:eastAsia="Times" w:hAnsi="Arial" w:cs="Arial"/>
          <w:sz w:val="20"/>
          <w:szCs w:val="20"/>
        </w:rPr>
        <w:t xml:space="preserve">C. </w:t>
      </w:r>
      <w:proofErr w:type="spellStart"/>
      <w:r>
        <w:rPr>
          <w:rFonts w:ascii="Arial" w:eastAsia="Times" w:hAnsi="Arial" w:cs="Arial"/>
          <w:sz w:val="20"/>
          <w:szCs w:val="20"/>
        </w:rPr>
        <w:t>M</w:t>
      </w:r>
      <w:r w:rsidRPr="00A733EE">
        <w:rPr>
          <w:rFonts w:ascii="Arial" w:eastAsia="Times" w:hAnsi="Arial" w:cs="Arial"/>
          <w:sz w:val="20"/>
          <w:szCs w:val="20"/>
        </w:rPr>
        <w:t>aria</w:t>
      </w:r>
      <w:proofErr w:type="spellEnd"/>
      <w:r w:rsidRPr="00A733EE">
        <w:rPr>
          <w:rFonts w:ascii="Arial" w:eastAsia="Times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" w:hAnsi="Arial" w:cs="Arial"/>
          <w:sz w:val="20"/>
          <w:szCs w:val="20"/>
        </w:rPr>
        <w:t>M</w:t>
      </w:r>
      <w:r w:rsidRPr="00A733EE">
        <w:rPr>
          <w:rFonts w:ascii="Arial" w:eastAsia="Times" w:hAnsi="Arial" w:cs="Arial"/>
          <w:sz w:val="20"/>
          <w:szCs w:val="20"/>
        </w:rPr>
        <w:t>igrali</w:t>
      </w:r>
      <w:proofErr w:type="spellEnd"/>
      <w:r w:rsidRPr="00A733EE">
        <w:rPr>
          <w:rFonts w:ascii="Arial" w:eastAsia="Times" w:hAnsi="Arial" w:cs="Arial"/>
          <w:sz w:val="20"/>
          <w:szCs w:val="20"/>
        </w:rPr>
        <w:t xml:space="preserve"> </w:t>
      </w:r>
      <w:r>
        <w:rPr>
          <w:rFonts w:ascii="Arial" w:eastAsia="Times" w:hAnsi="Arial" w:cs="Arial"/>
          <w:sz w:val="20"/>
          <w:szCs w:val="20"/>
        </w:rPr>
        <w:t>F</w:t>
      </w:r>
      <w:r w:rsidRPr="00A733EE">
        <w:rPr>
          <w:rFonts w:ascii="Arial" w:eastAsia="Times" w:hAnsi="Arial" w:cs="Arial"/>
          <w:sz w:val="20"/>
          <w:szCs w:val="20"/>
        </w:rPr>
        <w:t xml:space="preserve">lores </w:t>
      </w:r>
      <w:proofErr w:type="spellStart"/>
      <w:r>
        <w:rPr>
          <w:rFonts w:ascii="Arial" w:eastAsia="Times" w:hAnsi="Arial" w:cs="Arial"/>
          <w:sz w:val="20"/>
          <w:szCs w:val="20"/>
        </w:rPr>
        <w:t>U</w:t>
      </w:r>
      <w:r w:rsidRPr="00A733EE">
        <w:rPr>
          <w:rFonts w:ascii="Arial" w:eastAsia="Times" w:hAnsi="Arial" w:cs="Arial"/>
          <w:sz w:val="20"/>
          <w:szCs w:val="20"/>
        </w:rPr>
        <w:t>resti</w:t>
      </w:r>
      <w:proofErr w:type="spellEnd"/>
      <w:r>
        <w:rPr>
          <w:rFonts w:ascii="Arial" w:eastAsia="Times" w:hAnsi="Arial" w:cs="Arial"/>
          <w:sz w:val="20"/>
          <w:szCs w:val="20"/>
        </w:rPr>
        <w:t>,</w:t>
      </w:r>
      <w:r w:rsidRPr="001442B6">
        <w:rPr>
          <w:rFonts w:ascii="Arial" w:eastAsia="Times" w:hAnsi="Arial" w:cs="Arial"/>
          <w:b/>
          <w:sz w:val="20"/>
          <w:szCs w:val="20"/>
        </w:rPr>
        <w:t xml:space="preserve"> </w:t>
      </w:r>
      <w:r w:rsidRPr="001442B6">
        <w:rPr>
          <w:rFonts w:ascii="Arial" w:eastAsia="Times" w:hAnsi="Arial" w:cs="Arial"/>
          <w:sz w:val="20"/>
          <w:szCs w:val="20"/>
        </w:rPr>
        <w:t xml:space="preserve">de un inmueble ubicado en el Blvd. Felipe J. Mery  de esta ciudad, con una </w:t>
      </w:r>
      <w:r w:rsidRPr="00FF7230">
        <w:rPr>
          <w:rFonts w:ascii="Arial" w:eastAsia="Times" w:hAnsi="Arial" w:cs="Arial"/>
          <w:sz w:val="20"/>
          <w:szCs w:val="20"/>
        </w:rPr>
        <w:t>superficie total de 115.76 metros cuadrados.</w:t>
      </w: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b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SEGUNDO:</w:t>
      </w:r>
      <w:r w:rsidRPr="001442B6">
        <w:rPr>
          <w:rFonts w:ascii="Arial" w:eastAsia="Times" w:hAnsi="Arial" w:cs="Arial"/>
          <w:sz w:val="20"/>
          <w:szCs w:val="20"/>
        </w:rPr>
        <w:t xml:space="preserve"> Que los gastos e impuestos que se ocasionen con motivo de la escrituración y registro, así como los gastos que se originen por cambios o reubicación de servicios públicos serán tramitados y cubiertos por la </w:t>
      </w:r>
      <w:r w:rsidRPr="00A733EE">
        <w:rPr>
          <w:rFonts w:ascii="Arial" w:eastAsia="Times" w:hAnsi="Arial" w:cs="Arial"/>
          <w:sz w:val="20"/>
          <w:szCs w:val="20"/>
        </w:rPr>
        <w:t xml:space="preserve">C. </w:t>
      </w:r>
      <w:proofErr w:type="spellStart"/>
      <w:r>
        <w:rPr>
          <w:rFonts w:ascii="Arial" w:eastAsia="Times" w:hAnsi="Arial" w:cs="Arial"/>
          <w:sz w:val="20"/>
          <w:szCs w:val="20"/>
        </w:rPr>
        <w:t>M</w:t>
      </w:r>
      <w:r w:rsidRPr="00A733EE">
        <w:rPr>
          <w:rFonts w:ascii="Arial" w:eastAsia="Times" w:hAnsi="Arial" w:cs="Arial"/>
          <w:sz w:val="20"/>
          <w:szCs w:val="20"/>
        </w:rPr>
        <w:t>aria</w:t>
      </w:r>
      <w:proofErr w:type="spellEnd"/>
      <w:r w:rsidRPr="00A733EE">
        <w:rPr>
          <w:rFonts w:ascii="Arial" w:eastAsia="Times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" w:hAnsi="Arial" w:cs="Arial"/>
          <w:sz w:val="20"/>
          <w:szCs w:val="20"/>
        </w:rPr>
        <w:t>M</w:t>
      </w:r>
      <w:r w:rsidRPr="00A733EE">
        <w:rPr>
          <w:rFonts w:ascii="Arial" w:eastAsia="Times" w:hAnsi="Arial" w:cs="Arial"/>
          <w:sz w:val="20"/>
          <w:szCs w:val="20"/>
        </w:rPr>
        <w:t>igrali</w:t>
      </w:r>
      <w:proofErr w:type="spellEnd"/>
      <w:r w:rsidRPr="00A733EE">
        <w:rPr>
          <w:rFonts w:ascii="Arial" w:eastAsia="Times" w:hAnsi="Arial" w:cs="Arial"/>
          <w:sz w:val="20"/>
          <w:szCs w:val="20"/>
        </w:rPr>
        <w:t xml:space="preserve"> </w:t>
      </w:r>
      <w:r>
        <w:rPr>
          <w:rFonts w:ascii="Arial" w:eastAsia="Times" w:hAnsi="Arial" w:cs="Arial"/>
          <w:sz w:val="20"/>
          <w:szCs w:val="20"/>
        </w:rPr>
        <w:t>F</w:t>
      </w:r>
      <w:r w:rsidRPr="00A733EE">
        <w:rPr>
          <w:rFonts w:ascii="Arial" w:eastAsia="Times" w:hAnsi="Arial" w:cs="Arial"/>
          <w:sz w:val="20"/>
          <w:szCs w:val="20"/>
        </w:rPr>
        <w:t xml:space="preserve">lores </w:t>
      </w:r>
      <w:proofErr w:type="spellStart"/>
      <w:r>
        <w:rPr>
          <w:rFonts w:ascii="Arial" w:eastAsia="Times" w:hAnsi="Arial" w:cs="Arial"/>
          <w:sz w:val="20"/>
          <w:szCs w:val="20"/>
        </w:rPr>
        <w:t>U</w:t>
      </w:r>
      <w:r w:rsidRPr="00A733EE">
        <w:rPr>
          <w:rFonts w:ascii="Arial" w:eastAsia="Times" w:hAnsi="Arial" w:cs="Arial"/>
          <w:sz w:val="20"/>
          <w:szCs w:val="20"/>
        </w:rPr>
        <w:t>resti</w:t>
      </w:r>
      <w:proofErr w:type="spellEnd"/>
      <w:r>
        <w:rPr>
          <w:rFonts w:ascii="Arial" w:eastAsia="Times" w:hAnsi="Arial" w:cs="Arial"/>
          <w:sz w:val="20"/>
          <w:szCs w:val="20"/>
        </w:rPr>
        <w:t>,</w:t>
      </w:r>
      <w:r w:rsidRPr="001442B6">
        <w:rPr>
          <w:rFonts w:ascii="Arial" w:eastAsia="Times" w:hAnsi="Arial" w:cs="Arial"/>
          <w:b/>
          <w:sz w:val="20"/>
          <w:szCs w:val="20"/>
        </w:rPr>
        <w:t xml:space="preserve"> </w:t>
      </w:r>
      <w:r w:rsidRPr="001442B6">
        <w:rPr>
          <w:rFonts w:ascii="Arial" w:eastAsia="Times" w:hAnsi="Arial" w:cs="Arial"/>
          <w:sz w:val="20"/>
          <w:szCs w:val="20"/>
        </w:rPr>
        <w:t>por lo que se le otorgara un plazo de 9 meses para la formalización de la escritura, y de no hacerlo así no se volverá a ratificar el presente acuerdo</w:t>
      </w:r>
      <w:r w:rsidRPr="001442B6">
        <w:rPr>
          <w:rFonts w:ascii="Arial" w:eastAsia="Times" w:hAnsi="Arial" w:cs="Arial"/>
          <w:b/>
          <w:sz w:val="20"/>
          <w:szCs w:val="20"/>
        </w:rPr>
        <w:t>.</w:t>
      </w: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b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TERCERO:</w:t>
      </w:r>
      <w:r w:rsidRPr="001442B6">
        <w:rPr>
          <w:rFonts w:ascii="Arial" w:eastAsia="Times" w:hAnsi="Arial" w:cs="Arial"/>
          <w:sz w:val="20"/>
          <w:szCs w:val="20"/>
        </w:rPr>
        <w:t xml:space="preserve"> La autorización de esta operación es exclusivamente para que la</w:t>
      </w:r>
      <w:r w:rsidRPr="00A733EE">
        <w:rPr>
          <w:rFonts w:ascii="Arial" w:eastAsia="Times" w:hAnsi="Arial" w:cs="Arial"/>
          <w:sz w:val="20"/>
          <w:szCs w:val="20"/>
        </w:rPr>
        <w:t xml:space="preserve"> C. </w:t>
      </w:r>
      <w:proofErr w:type="spellStart"/>
      <w:r>
        <w:rPr>
          <w:rFonts w:ascii="Arial" w:eastAsia="Times" w:hAnsi="Arial" w:cs="Arial"/>
          <w:sz w:val="20"/>
          <w:szCs w:val="20"/>
        </w:rPr>
        <w:t>M</w:t>
      </w:r>
      <w:r w:rsidRPr="00A733EE">
        <w:rPr>
          <w:rFonts w:ascii="Arial" w:eastAsia="Times" w:hAnsi="Arial" w:cs="Arial"/>
          <w:sz w:val="20"/>
          <w:szCs w:val="20"/>
        </w:rPr>
        <w:t>aria</w:t>
      </w:r>
      <w:proofErr w:type="spellEnd"/>
      <w:r w:rsidRPr="00A733EE">
        <w:rPr>
          <w:rFonts w:ascii="Arial" w:eastAsia="Times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" w:hAnsi="Arial" w:cs="Arial"/>
          <w:sz w:val="20"/>
          <w:szCs w:val="20"/>
        </w:rPr>
        <w:t>M</w:t>
      </w:r>
      <w:r w:rsidRPr="00A733EE">
        <w:rPr>
          <w:rFonts w:ascii="Arial" w:eastAsia="Times" w:hAnsi="Arial" w:cs="Arial"/>
          <w:sz w:val="20"/>
          <w:szCs w:val="20"/>
        </w:rPr>
        <w:t>igrali</w:t>
      </w:r>
      <w:proofErr w:type="spellEnd"/>
      <w:r w:rsidRPr="00A733EE">
        <w:rPr>
          <w:rFonts w:ascii="Arial" w:eastAsia="Times" w:hAnsi="Arial" w:cs="Arial"/>
          <w:sz w:val="20"/>
          <w:szCs w:val="20"/>
        </w:rPr>
        <w:t xml:space="preserve"> </w:t>
      </w:r>
      <w:r>
        <w:rPr>
          <w:rFonts w:ascii="Arial" w:eastAsia="Times" w:hAnsi="Arial" w:cs="Arial"/>
          <w:sz w:val="20"/>
          <w:szCs w:val="20"/>
        </w:rPr>
        <w:t>F</w:t>
      </w:r>
      <w:r w:rsidRPr="00A733EE">
        <w:rPr>
          <w:rFonts w:ascii="Arial" w:eastAsia="Times" w:hAnsi="Arial" w:cs="Arial"/>
          <w:sz w:val="20"/>
          <w:szCs w:val="20"/>
        </w:rPr>
        <w:t xml:space="preserve">lores </w:t>
      </w:r>
      <w:proofErr w:type="spellStart"/>
      <w:r>
        <w:rPr>
          <w:rFonts w:ascii="Arial" w:eastAsia="Times" w:hAnsi="Arial" w:cs="Arial"/>
          <w:sz w:val="20"/>
          <w:szCs w:val="20"/>
        </w:rPr>
        <w:t>U</w:t>
      </w:r>
      <w:r w:rsidRPr="00A733EE">
        <w:rPr>
          <w:rFonts w:ascii="Arial" w:eastAsia="Times" w:hAnsi="Arial" w:cs="Arial"/>
          <w:sz w:val="20"/>
          <w:szCs w:val="20"/>
        </w:rPr>
        <w:t>resti</w:t>
      </w:r>
      <w:proofErr w:type="spellEnd"/>
      <w:r w:rsidRPr="001442B6">
        <w:rPr>
          <w:rFonts w:ascii="Arial" w:eastAsia="Times" w:hAnsi="Arial" w:cs="Arial"/>
          <w:b/>
          <w:sz w:val="20"/>
          <w:szCs w:val="20"/>
        </w:rPr>
        <w:t xml:space="preserve"> </w:t>
      </w:r>
      <w:r w:rsidRPr="001442B6">
        <w:rPr>
          <w:rFonts w:ascii="Arial" w:eastAsia="Times" w:hAnsi="Arial" w:cs="Arial"/>
          <w:sz w:val="20"/>
          <w:szCs w:val="20"/>
        </w:rPr>
        <w:t>realice la ampliación a su casa habitación.  En caso de que a dicho inmueble se le dé un uso distinto al estipulado, por ese solo hecho automáticamente se dará por rescindida la enajenación y el inmueble será reintegrado al Municipio de Saltillo, Coahuila de Zaragoza.</w:t>
      </w: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CUARTO:</w:t>
      </w:r>
      <w:r w:rsidRPr="001442B6">
        <w:rPr>
          <w:rFonts w:ascii="Arial" w:eastAsia="Times" w:hAnsi="Arial" w:cs="Arial"/>
          <w:sz w:val="20"/>
          <w:szCs w:val="20"/>
        </w:rPr>
        <w:t xml:space="preserve"> Se autoriza la suscripción de los instrumentos jurídicos correspondientes al Presidente Municipal, Secretaria y Síndico del R. Ayuntamiento, a fin de dar cumplimiento al acuerdo de Cabildo.</w:t>
      </w: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QUINTO:</w:t>
      </w:r>
      <w:r w:rsidRPr="001442B6">
        <w:rPr>
          <w:rFonts w:ascii="Arial" w:eastAsia="Times" w:hAnsi="Arial" w:cs="Arial"/>
          <w:sz w:val="20"/>
          <w:szCs w:val="20"/>
        </w:rPr>
        <w:t xml:space="preserve"> Comuníquese a la Secretaría del R. Ayuntamiento para los efectos legales a que haya a lugar.</w:t>
      </w:r>
    </w:p>
    <w:p w:rsidR="007D47B3" w:rsidRPr="001442B6" w:rsidRDefault="007D47B3" w:rsidP="007D47B3">
      <w:pPr>
        <w:jc w:val="both"/>
        <w:rPr>
          <w:rFonts w:ascii="Arial" w:eastAsia="Times" w:hAnsi="Arial" w:cs="Arial"/>
          <w:b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SEXTO:</w:t>
      </w:r>
      <w:r w:rsidRPr="001442B6">
        <w:rPr>
          <w:rFonts w:ascii="Arial" w:eastAsia="Times" w:hAnsi="Arial" w:cs="Arial"/>
          <w:sz w:val="20"/>
          <w:szCs w:val="20"/>
        </w:rPr>
        <w:t xml:space="preserve"> Publíquese en la Gaceta Municipal, órgano de difusión oficial de R. Ayuntamiento.</w:t>
      </w: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</w:p>
    <w:p w:rsidR="007D47B3" w:rsidRPr="001442B6" w:rsidRDefault="007D47B3" w:rsidP="007D47B3">
      <w:pPr>
        <w:jc w:val="both"/>
        <w:rPr>
          <w:rFonts w:ascii="Arial" w:eastAsia="Times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</w:rPr>
        <w:t>SEPTIMO:</w:t>
      </w:r>
      <w:r w:rsidRPr="001442B6">
        <w:rPr>
          <w:rFonts w:ascii="Arial" w:eastAsia="Times" w:hAnsi="Arial" w:cs="Arial"/>
          <w:sz w:val="20"/>
          <w:szCs w:val="20"/>
        </w:rPr>
        <w:t xml:space="preserve"> Envíese al Congreso del Estado, para los efectos legales correspondientes.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4C0B98" w:rsidRPr="004C0B98" w:rsidRDefault="004C0B98" w:rsidP="004C0B98">
      <w:pPr>
        <w:tabs>
          <w:tab w:val="left" w:pos="3000"/>
        </w:tabs>
        <w:ind w:firstLine="3"/>
        <w:jc w:val="center"/>
        <w:rPr>
          <w:rFonts w:ascii="Arial" w:hAnsi="Arial" w:cs="Arial"/>
          <w:b/>
          <w:sz w:val="20"/>
          <w:szCs w:val="20"/>
        </w:rPr>
      </w:pPr>
      <w:r w:rsidRPr="004C0B98">
        <w:rPr>
          <w:rFonts w:ascii="Arial" w:hAnsi="Arial" w:cs="Arial"/>
          <w:b/>
          <w:sz w:val="20"/>
          <w:szCs w:val="20"/>
        </w:rPr>
        <w:t>A COMISIONES PROPUESTA DE LA REGIDORA TOMASA VIVES PRECIADO PARA REFORMAR Y ADICIONAR EL ARTÍCULO 237 DEL REGLAMENTO DEL SERVICIO PROFESIONAL DE CARRERA POLICIAL PARA EL MUNICIPIO DE SALTILLO, COAHUILA DE ZARAGOZA.</w:t>
      </w: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4C0B9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116/12/15</w:t>
      </w:r>
    </w:p>
    <w:p w:rsidR="004C0B98" w:rsidRDefault="004C0B98" w:rsidP="004C0B98">
      <w:pPr>
        <w:jc w:val="center"/>
        <w:rPr>
          <w:rFonts w:ascii="Arial" w:hAnsi="Arial" w:cs="Arial"/>
          <w:b/>
          <w:sz w:val="20"/>
          <w:szCs w:val="20"/>
        </w:rPr>
      </w:pPr>
    </w:p>
    <w:p w:rsidR="004C0B98" w:rsidRPr="00742E27" w:rsidRDefault="004C0B98" w:rsidP="004C0B98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ÚNIC</w:t>
      </w:r>
      <w:r w:rsidRPr="00C82216">
        <w:rPr>
          <w:rFonts w:ascii="Arial" w:hAnsi="Arial" w:cs="Arial"/>
          <w:sz w:val="20"/>
          <w:szCs w:val="20"/>
        </w:rPr>
        <w:t xml:space="preserve">O: Se aprueba </w:t>
      </w:r>
      <w:r>
        <w:rPr>
          <w:rFonts w:ascii="Arial" w:hAnsi="Arial" w:cs="Arial"/>
          <w:sz w:val="20"/>
          <w:szCs w:val="20"/>
        </w:rPr>
        <w:t>enviar para su estudio, primero a la Comisión de Seguridad Pública  y Tránsito, y en seguida a la Comisión de Gobernación y Reglamentos, la p</w:t>
      </w:r>
      <w:r w:rsidRPr="000A629B">
        <w:rPr>
          <w:rFonts w:ascii="Arial" w:hAnsi="Arial" w:cs="Arial"/>
          <w:sz w:val="20"/>
          <w:szCs w:val="20"/>
        </w:rPr>
        <w:t>ropuesta de</w:t>
      </w:r>
      <w:r>
        <w:rPr>
          <w:rFonts w:ascii="Arial" w:hAnsi="Arial" w:cs="Arial"/>
          <w:sz w:val="20"/>
          <w:szCs w:val="20"/>
        </w:rPr>
        <w:t xml:space="preserve"> </w:t>
      </w:r>
      <w:r w:rsidRPr="000A629B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 w:rsidRPr="000A629B">
        <w:rPr>
          <w:rFonts w:ascii="Arial" w:hAnsi="Arial" w:cs="Arial"/>
          <w:sz w:val="20"/>
          <w:szCs w:val="20"/>
        </w:rPr>
        <w:t xml:space="preserve"> Regidor</w:t>
      </w:r>
      <w:r>
        <w:rPr>
          <w:rFonts w:ascii="Arial" w:hAnsi="Arial" w:cs="Arial"/>
          <w:sz w:val="20"/>
          <w:szCs w:val="20"/>
        </w:rPr>
        <w:t>a</w:t>
      </w:r>
      <w:r w:rsidRPr="000A62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Tomasa Vives Preciado</w:t>
      </w:r>
      <w:r w:rsidRPr="000A629B">
        <w:rPr>
          <w:rFonts w:ascii="Arial" w:hAnsi="Arial" w:cs="Arial"/>
          <w:sz w:val="20"/>
          <w:szCs w:val="20"/>
        </w:rPr>
        <w:t xml:space="preserve"> </w:t>
      </w:r>
      <w:r w:rsidRPr="00742E27">
        <w:rPr>
          <w:rFonts w:ascii="Arial" w:hAnsi="Arial" w:cs="Arial"/>
          <w:sz w:val="20"/>
          <w:szCs w:val="20"/>
        </w:rPr>
        <w:t>relativa a la reforma y adición del artículo 237 del Reglamento del Servicio Profesional de Carrera Policial para el Municipio de Saltillo, Coahuila de Zaragoza.</w:t>
      </w: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  <w:r w:rsidRPr="00327578">
        <w:rPr>
          <w:rFonts w:ascii="Arial" w:eastAsia="Times" w:hAnsi="Arial" w:cs="Arial"/>
          <w:sz w:val="20"/>
          <w:szCs w:val="20"/>
        </w:rPr>
        <w:t>…..……………………….</w:t>
      </w:r>
    </w:p>
    <w:p w:rsidR="00216AA7" w:rsidRDefault="00216AA7" w:rsidP="00216AA7">
      <w:pPr>
        <w:ind w:right="333"/>
        <w:outlineLvl w:val="0"/>
        <w:rPr>
          <w:rFonts w:ascii="Arial" w:hAnsi="Arial" w:cs="Arial"/>
          <w:b/>
          <w:sz w:val="20"/>
          <w:szCs w:val="20"/>
        </w:rPr>
      </w:pPr>
    </w:p>
    <w:p w:rsidR="00216AA7" w:rsidRDefault="00216AA7" w:rsidP="00216AA7">
      <w:pPr>
        <w:ind w:right="333"/>
        <w:outlineLvl w:val="0"/>
        <w:rPr>
          <w:rFonts w:ascii="Arial" w:hAnsi="Arial" w:cs="Arial"/>
          <w:sz w:val="20"/>
          <w:szCs w:val="20"/>
        </w:rPr>
      </w:pPr>
      <w:r w:rsidRPr="00475EA6">
        <w:rPr>
          <w:rFonts w:ascii="Arial" w:hAnsi="Arial" w:cs="Arial"/>
          <w:b/>
          <w:sz w:val="20"/>
          <w:szCs w:val="20"/>
        </w:rPr>
        <w:lastRenderedPageBreak/>
        <w:t xml:space="preserve">AGUAS DE SALTILLO: </w:t>
      </w:r>
      <w:r w:rsidRPr="00475EA6">
        <w:rPr>
          <w:rFonts w:ascii="Arial" w:hAnsi="Arial" w:cs="Arial"/>
          <w:sz w:val="20"/>
          <w:szCs w:val="20"/>
        </w:rPr>
        <w:t xml:space="preserve">Tarifas para el mes de </w:t>
      </w:r>
      <w:r>
        <w:rPr>
          <w:rFonts w:ascii="Arial" w:hAnsi="Arial" w:cs="Arial"/>
          <w:sz w:val="20"/>
          <w:szCs w:val="20"/>
        </w:rPr>
        <w:t>ju</w:t>
      </w:r>
      <w:r w:rsidR="004C0B98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io</w:t>
      </w:r>
      <w:r w:rsidRPr="00475EA6">
        <w:rPr>
          <w:rFonts w:ascii="Arial" w:hAnsi="Arial" w:cs="Arial"/>
          <w:sz w:val="20"/>
          <w:szCs w:val="20"/>
        </w:rPr>
        <w:t xml:space="preserve"> de dos mil </w:t>
      </w:r>
      <w:r>
        <w:rPr>
          <w:rFonts w:ascii="Arial" w:hAnsi="Arial" w:cs="Arial"/>
          <w:sz w:val="20"/>
          <w:szCs w:val="20"/>
        </w:rPr>
        <w:t>quince</w:t>
      </w:r>
      <w:r w:rsidRPr="00475EA6">
        <w:rPr>
          <w:rFonts w:ascii="Arial" w:hAnsi="Arial" w:cs="Arial"/>
          <w:sz w:val="20"/>
          <w:szCs w:val="20"/>
        </w:rPr>
        <w:t>.</w:t>
      </w:r>
    </w:p>
    <w:p w:rsidR="004E4ACE" w:rsidRDefault="004E4ACE" w:rsidP="004E4ACE">
      <w:r w:rsidRPr="00D24B05">
        <w:rPr>
          <w:noProof/>
          <w:lang w:val="es-MX" w:eastAsia="es-MX"/>
        </w:rPr>
        <w:lastRenderedPageBreak/>
        <w:drawing>
          <wp:inline distT="0" distB="0" distL="0" distR="0" wp14:anchorId="309393B3" wp14:editId="28960B07">
            <wp:extent cx="5612130" cy="8332746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833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CE" w:rsidRDefault="004E4ACE" w:rsidP="004E4ACE">
      <w:r w:rsidRPr="00D24B05">
        <w:rPr>
          <w:noProof/>
          <w:lang w:val="es-MX" w:eastAsia="es-MX"/>
        </w:rPr>
        <w:lastRenderedPageBreak/>
        <w:drawing>
          <wp:inline distT="0" distB="0" distL="0" distR="0" wp14:anchorId="1F31CC95" wp14:editId="54823D14">
            <wp:extent cx="5612130" cy="7560319"/>
            <wp:effectExtent l="0" t="0" r="7620" b="254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56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CE" w:rsidRPr="00907123" w:rsidRDefault="004E4ACE" w:rsidP="004E4ACE">
      <w:pPr>
        <w:jc w:val="center"/>
        <w:rPr>
          <w:rFonts w:ascii="Arial" w:eastAsia="Times" w:hAnsi="Arial" w:cs="Arial"/>
          <w:b/>
          <w:sz w:val="20"/>
          <w:szCs w:val="20"/>
          <w:lang w:val="es-MX"/>
        </w:rPr>
      </w:pPr>
      <w:r w:rsidRPr="00907123">
        <w:rPr>
          <w:rFonts w:ascii="Arial" w:eastAsia="Times" w:hAnsi="Arial" w:cs="Arial"/>
          <w:b/>
          <w:sz w:val="20"/>
          <w:szCs w:val="20"/>
          <w:lang w:val="es-MX"/>
        </w:rPr>
        <w:t>Lic. Alejandro Osuna Ruiz-Poveda</w:t>
      </w:r>
    </w:p>
    <w:p w:rsidR="004E4ACE" w:rsidRDefault="004E4ACE" w:rsidP="004E4ACE">
      <w:pPr>
        <w:jc w:val="center"/>
        <w:rPr>
          <w:rFonts w:ascii="Arial" w:eastAsia="Times" w:hAnsi="Arial" w:cs="Arial"/>
          <w:b/>
          <w:sz w:val="20"/>
          <w:szCs w:val="20"/>
          <w:lang w:val="es-MX"/>
        </w:rPr>
      </w:pPr>
      <w:r w:rsidRPr="00907123">
        <w:rPr>
          <w:rFonts w:ascii="Arial" w:eastAsia="Times" w:hAnsi="Arial" w:cs="Arial"/>
          <w:b/>
          <w:sz w:val="20"/>
          <w:szCs w:val="20"/>
          <w:lang w:val="es-MX"/>
        </w:rPr>
        <w:t>Gerente General</w:t>
      </w:r>
    </w:p>
    <w:p w:rsidR="004E4ACE" w:rsidRPr="00907123" w:rsidRDefault="004E4ACE" w:rsidP="004E4ACE">
      <w:pPr>
        <w:jc w:val="center"/>
        <w:rPr>
          <w:rFonts w:ascii="Arial" w:eastAsia="Times" w:hAnsi="Arial" w:cs="Arial"/>
          <w:b/>
          <w:sz w:val="20"/>
          <w:szCs w:val="20"/>
          <w:lang w:val="es-MX"/>
        </w:rPr>
      </w:pPr>
      <w:r>
        <w:rPr>
          <w:rFonts w:ascii="Arial" w:eastAsia="Times" w:hAnsi="Arial" w:cs="Arial"/>
          <w:b/>
          <w:sz w:val="20"/>
          <w:szCs w:val="20"/>
          <w:lang w:val="es-MX"/>
        </w:rPr>
        <w:t>(Rúbrica)</w:t>
      </w: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4C0B98" w:rsidRDefault="004C0B98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p w:rsidR="00216AA7" w:rsidRPr="00475EA6" w:rsidRDefault="00216AA7" w:rsidP="00216AA7">
      <w:pPr>
        <w:jc w:val="both"/>
        <w:rPr>
          <w:rFonts w:ascii="Arial" w:eastAsia="Times" w:hAnsi="Arial" w:cs="Arial"/>
          <w:sz w:val="20"/>
          <w:szCs w:val="20"/>
        </w:rPr>
      </w:pPr>
    </w:p>
    <w:sectPr w:rsidR="00216AA7" w:rsidRPr="00475EA6" w:rsidSect="008D07EA">
      <w:pgSz w:w="12240" w:h="15840"/>
      <w:pgMar w:top="1418" w:right="1701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lia Basic Oblicua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A7"/>
    <w:rsid w:val="000E4748"/>
    <w:rsid w:val="00105702"/>
    <w:rsid w:val="0018789C"/>
    <w:rsid w:val="001B40FE"/>
    <w:rsid w:val="00216AA7"/>
    <w:rsid w:val="00294A1F"/>
    <w:rsid w:val="00373B73"/>
    <w:rsid w:val="004C0B98"/>
    <w:rsid w:val="004E4ACE"/>
    <w:rsid w:val="00626038"/>
    <w:rsid w:val="006C0FB2"/>
    <w:rsid w:val="0076036E"/>
    <w:rsid w:val="007D47B3"/>
    <w:rsid w:val="00815933"/>
    <w:rsid w:val="008D07EA"/>
    <w:rsid w:val="008E36C1"/>
    <w:rsid w:val="009837E2"/>
    <w:rsid w:val="00AD12DB"/>
    <w:rsid w:val="00B24A16"/>
    <w:rsid w:val="00BC7370"/>
    <w:rsid w:val="00C51A4D"/>
    <w:rsid w:val="00D5162A"/>
    <w:rsid w:val="00E0321C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16A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216AA7"/>
    <w:pPr>
      <w:keepNext/>
      <w:ind w:left="1560" w:right="333"/>
      <w:jc w:val="center"/>
      <w:outlineLvl w:val="1"/>
    </w:pPr>
    <w:rPr>
      <w:rFonts w:ascii="Arial" w:hAnsi="Arial"/>
      <w:b/>
      <w:sz w:val="20"/>
      <w:szCs w:val="20"/>
      <w:lang w:val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6AA7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val="es-MX" w:eastAsia="es-MX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216AA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6AA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6A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16AA7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6AA7"/>
    <w:rPr>
      <w:rFonts w:ascii="Cambria" w:eastAsia="Times New Roman" w:hAnsi="Cambria" w:cs="Times New Roman"/>
      <w:color w:val="243F60"/>
      <w:sz w:val="24"/>
      <w:szCs w:val="24"/>
      <w:lang w:eastAsia="es-MX"/>
    </w:rPr>
  </w:style>
  <w:style w:type="character" w:customStyle="1" w:styleId="Ttulo4Car">
    <w:name w:val="Título 4 Car"/>
    <w:basedOn w:val="Fuentedeprrafopredeter"/>
    <w:link w:val="Ttulo4"/>
    <w:semiHidden/>
    <w:rsid w:val="00216AA7"/>
    <w:rPr>
      <w:rFonts w:ascii="Calibri" w:eastAsia="Times New Roman" w:hAnsi="Calibri" w:cs="Times New Roman"/>
      <w:b/>
      <w:bCs/>
      <w:sz w:val="28"/>
      <w:szCs w:val="28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6A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Sangra2detindependienteCar">
    <w:name w:val="Sangría 2 de t. independiente Car"/>
    <w:link w:val="Sangra2detindependiente"/>
    <w:uiPriority w:val="99"/>
    <w:rsid w:val="00216AA7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rsid w:val="00216AA7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216AA7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216AA7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link w:val="Textoindependiente3"/>
    <w:rsid w:val="00216AA7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216AA7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6A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6AA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216AA7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216AA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Car">
    <w:name w:val="Texto Car"/>
    <w:link w:val="Texto"/>
    <w:locked/>
    <w:rsid w:val="00216AA7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Texto">
    <w:name w:val="Texto"/>
    <w:basedOn w:val="Normal"/>
    <w:link w:val="TextoCar"/>
    <w:rsid w:val="00216AA7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styleId="Textodebloque">
    <w:name w:val="Block Text"/>
    <w:basedOn w:val="Normal"/>
    <w:rsid w:val="00216AA7"/>
    <w:pPr>
      <w:ind w:left="4239" w:right="49" w:hanging="4665"/>
      <w:jc w:val="both"/>
    </w:pPr>
    <w:rPr>
      <w:rFonts w:ascii="Arial" w:hAnsi="Arial"/>
      <w:szCs w:val="20"/>
    </w:rPr>
  </w:style>
  <w:style w:type="character" w:customStyle="1" w:styleId="grame">
    <w:name w:val="grame"/>
    <w:basedOn w:val="Fuentedeprrafopredeter"/>
    <w:rsid w:val="00216AA7"/>
  </w:style>
  <w:style w:type="paragraph" w:styleId="Textoindependiente2">
    <w:name w:val="Body Text 2"/>
    <w:basedOn w:val="Normal"/>
    <w:link w:val="Textoindependiente2Car"/>
    <w:rsid w:val="00216AA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16AA7"/>
    <w:pPr>
      <w:spacing w:after="0" w:line="240" w:lineRule="auto"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rsid w:val="00216AA7"/>
    <w:pPr>
      <w:tabs>
        <w:tab w:val="center" w:pos="4419"/>
        <w:tab w:val="right" w:pos="8838"/>
      </w:tabs>
    </w:pPr>
    <w:rPr>
      <w:sz w:val="20"/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216AA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216AA7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16AA7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character" w:styleId="Hipervnculo">
    <w:name w:val="Hyperlink"/>
    <w:uiPriority w:val="99"/>
    <w:unhideWhenUsed/>
    <w:rsid w:val="00216AA7"/>
    <w:rPr>
      <w:color w:val="0000FF"/>
      <w:u w:val="single"/>
    </w:rPr>
  </w:style>
  <w:style w:type="paragraph" w:customStyle="1" w:styleId="Default">
    <w:name w:val="Default"/>
    <w:rsid w:val="00216A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character" w:customStyle="1" w:styleId="TextocomentarioCar">
    <w:name w:val="Texto comentario Car"/>
    <w:link w:val="Textocomentario"/>
    <w:uiPriority w:val="99"/>
    <w:rsid w:val="00216AA7"/>
    <w:rPr>
      <w:lang w:val="en-US"/>
    </w:rPr>
  </w:style>
  <w:style w:type="paragraph" w:styleId="Textocomentario">
    <w:name w:val="annotation text"/>
    <w:basedOn w:val="Normal"/>
    <w:link w:val="TextocomentarioCar"/>
    <w:uiPriority w:val="99"/>
    <w:unhideWhenUsed/>
    <w:rsid w:val="00216AA7"/>
    <w:pPr>
      <w:widowControl w:val="0"/>
      <w:spacing w:after="20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Lista2">
    <w:name w:val="List 2"/>
    <w:basedOn w:val="Normal"/>
    <w:rsid w:val="00216AA7"/>
    <w:pPr>
      <w:ind w:left="566" w:hanging="283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216AA7"/>
    <w:pPr>
      <w:spacing w:before="100" w:beforeAutospacing="1" w:after="100" w:afterAutospacing="1"/>
    </w:pPr>
  </w:style>
  <w:style w:type="character" w:customStyle="1" w:styleId="TextodegloboCar1">
    <w:name w:val="Texto de globo Car1"/>
    <w:basedOn w:val="Fuentedeprrafopredeter"/>
    <w:uiPriority w:val="99"/>
    <w:semiHidden/>
    <w:rsid w:val="00216AA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216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216AA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16A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216AA7"/>
    <w:pPr>
      <w:keepNext/>
      <w:ind w:left="1560" w:right="333"/>
      <w:jc w:val="center"/>
      <w:outlineLvl w:val="1"/>
    </w:pPr>
    <w:rPr>
      <w:rFonts w:ascii="Arial" w:hAnsi="Arial"/>
      <w:b/>
      <w:sz w:val="20"/>
      <w:szCs w:val="20"/>
      <w:lang w:val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6AA7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val="es-MX" w:eastAsia="es-MX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216AA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6AA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6A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16AA7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6AA7"/>
    <w:rPr>
      <w:rFonts w:ascii="Cambria" w:eastAsia="Times New Roman" w:hAnsi="Cambria" w:cs="Times New Roman"/>
      <w:color w:val="243F60"/>
      <w:sz w:val="24"/>
      <w:szCs w:val="24"/>
      <w:lang w:eastAsia="es-MX"/>
    </w:rPr>
  </w:style>
  <w:style w:type="character" w:customStyle="1" w:styleId="Ttulo4Car">
    <w:name w:val="Título 4 Car"/>
    <w:basedOn w:val="Fuentedeprrafopredeter"/>
    <w:link w:val="Ttulo4"/>
    <w:semiHidden/>
    <w:rsid w:val="00216AA7"/>
    <w:rPr>
      <w:rFonts w:ascii="Calibri" w:eastAsia="Times New Roman" w:hAnsi="Calibri" w:cs="Times New Roman"/>
      <w:b/>
      <w:bCs/>
      <w:sz w:val="28"/>
      <w:szCs w:val="28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6A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Sangra2detindependienteCar">
    <w:name w:val="Sangría 2 de t. independiente Car"/>
    <w:link w:val="Sangra2detindependiente"/>
    <w:uiPriority w:val="99"/>
    <w:rsid w:val="00216AA7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rsid w:val="00216AA7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216AA7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216AA7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link w:val="Textoindependiente3"/>
    <w:rsid w:val="00216AA7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216AA7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6A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6AA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216AA7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216AA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Car">
    <w:name w:val="Texto Car"/>
    <w:link w:val="Texto"/>
    <w:locked/>
    <w:rsid w:val="00216AA7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Texto">
    <w:name w:val="Texto"/>
    <w:basedOn w:val="Normal"/>
    <w:link w:val="TextoCar"/>
    <w:rsid w:val="00216AA7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styleId="Textodebloque">
    <w:name w:val="Block Text"/>
    <w:basedOn w:val="Normal"/>
    <w:rsid w:val="00216AA7"/>
    <w:pPr>
      <w:ind w:left="4239" w:right="49" w:hanging="4665"/>
      <w:jc w:val="both"/>
    </w:pPr>
    <w:rPr>
      <w:rFonts w:ascii="Arial" w:hAnsi="Arial"/>
      <w:szCs w:val="20"/>
    </w:rPr>
  </w:style>
  <w:style w:type="character" w:customStyle="1" w:styleId="grame">
    <w:name w:val="grame"/>
    <w:basedOn w:val="Fuentedeprrafopredeter"/>
    <w:rsid w:val="00216AA7"/>
  </w:style>
  <w:style w:type="paragraph" w:styleId="Textoindependiente2">
    <w:name w:val="Body Text 2"/>
    <w:basedOn w:val="Normal"/>
    <w:link w:val="Textoindependiente2Car"/>
    <w:rsid w:val="00216AA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216A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16AA7"/>
    <w:pPr>
      <w:spacing w:after="0" w:line="240" w:lineRule="auto"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rsid w:val="00216AA7"/>
    <w:pPr>
      <w:tabs>
        <w:tab w:val="center" w:pos="4419"/>
        <w:tab w:val="right" w:pos="8838"/>
      </w:tabs>
    </w:pPr>
    <w:rPr>
      <w:sz w:val="20"/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216AA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216AA7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16AA7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character" w:styleId="Hipervnculo">
    <w:name w:val="Hyperlink"/>
    <w:uiPriority w:val="99"/>
    <w:unhideWhenUsed/>
    <w:rsid w:val="00216AA7"/>
    <w:rPr>
      <w:color w:val="0000FF"/>
      <w:u w:val="single"/>
    </w:rPr>
  </w:style>
  <w:style w:type="paragraph" w:customStyle="1" w:styleId="Default">
    <w:name w:val="Default"/>
    <w:rsid w:val="00216A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character" w:customStyle="1" w:styleId="TextocomentarioCar">
    <w:name w:val="Texto comentario Car"/>
    <w:link w:val="Textocomentario"/>
    <w:uiPriority w:val="99"/>
    <w:rsid w:val="00216AA7"/>
    <w:rPr>
      <w:lang w:val="en-US"/>
    </w:rPr>
  </w:style>
  <w:style w:type="paragraph" w:styleId="Textocomentario">
    <w:name w:val="annotation text"/>
    <w:basedOn w:val="Normal"/>
    <w:link w:val="TextocomentarioCar"/>
    <w:uiPriority w:val="99"/>
    <w:unhideWhenUsed/>
    <w:rsid w:val="00216AA7"/>
    <w:pPr>
      <w:widowControl w:val="0"/>
      <w:spacing w:after="20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216A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Lista2">
    <w:name w:val="List 2"/>
    <w:basedOn w:val="Normal"/>
    <w:rsid w:val="00216AA7"/>
    <w:pPr>
      <w:ind w:left="566" w:hanging="283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216AA7"/>
    <w:pPr>
      <w:spacing w:before="100" w:beforeAutospacing="1" w:after="100" w:afterAutospacing="1"/>
    </w:pPr>
  </w:style>
  <w:style w:type="character" w:customStyle="1" w:styleId="TextodegloboCar1">
    <w:name w:val="Texto de globo Car1"/>
    <w:basedOn w:val="Fuentedeprrafopredeter"/>
    <w:uiPriority w:val="99"/>
    <w:semiHidden/>
    <w:rsid w:val="00216AA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216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216AA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2379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Sec-ayto5499</dc:creator>
  <cp:lastModifiedBy>Ayuntamiento</cp:lastModifiedBy>
  <cp:revision>2</cp:revision>
  <dcterms:created xsi:type="dcterms:W3CDTF">2015-11-12T20:20:00Z</dcterms:created>
  <dcterms:modified xsi:type="dcterms:W3CDTF">2015-11-12T20:20:00Z</dcterms:modified>
</cp:coreProperties>
</file>